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18"/>
        </w:rPr>
      </w:pPr>
      <w:r>
        <w:rPr>
          <w:rFonts w:hint="eastAsia"/>
          <w:sz w:val="44"/>
          <w:lang w:val="en-US" w:eastAsia="zh-CN"/>
        </w:rPr>
        <w:t xml:space="preserve">   </w:t>
      </w:r>
      <w:r>
        <w:rPr>
          <w:sz w:val="44"/>
        </w:rPr>
        <w:t>城市综合执法领域基层政务公开标准目录</w:t>
      </w:r>
    </w:p>
    <w:p>
      <w:pPr>
        <w:pStyle w:val="2"/>
        <w:spacing w:before="2"/>
        <w:rPr>
          <w:sz w:val="2"/>
        </w:rPr>
      </w:pPr>
    </w:p>
    <w:tbl>
      <w:tblPr>
        <w:tblStyle w:val="3"/>
        <w:tblpPr w:leftFromText="180" w:rightFromText="180" w:vertAnchor="page" w:horzAnchor="page" w:tblpX="1056" w:tblpY="180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eastAsia" w:eastAsia="宋体"/>
                <w:sz w:val="18"/>
                <w:lang w:val="en-US" w:eastAsia="zh-CN"/>
              </w:rPr>
            </w:pPr>
            <w:r>
              <w:rPr>
                <w:rFonts w:hint="eastAsia"/>
                <w:sz w:val="18"/>
                <w:lang w:val="en-US" w:eastAsia="zh-CN"/>
              </w:rPr>
              <w:t>1</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right="-58"/>
              <w:jc w:val="both"/>
              <w:rPr>
                <w:sz w:val="18"/>
              </w:rPr>
            </w:pPr>
            <w:r>
              <w:rPr>
                <w:sz w:val="18"/>
              </w:rPr>
              <w:t>随地吐痰、便溺，</w:t>
            </w:r>
            <w:r>
              <w:rPr>
                <w:spacing w:val="-8"/>
                <w:sz w:val="18"/>
              </w:rPr>
              <w:t>乱扔果皮、纸屑和</w:t>
            </w:r>
            <w:r>
              <w:rPr>
                <w:sz w:val="18"/>
              </w:rPr>
              <w:t>烟头等废弃物</w:t>
            </w:r>
          </w:p>
        </w:tc>
        <w:tc>
          <w:tcPr>
            <w:tcW w:w="2471" w:type="dxa"/>
          </w:tcPr>
          <w:p>
            <w:pPr>
              <w:pStyle w:val="5"/>
              <w:numPr>
                <w:ilvl w:val="0"/>
                <w:numId w:val="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
              </w:numPr>
              <w:tabs>
                <w:tab w:val="left" w:pos="197"/>
              </w:tabs>
              <w:spacing w:before="91" w:after="0" w:line="240" w:lineRule="auto"/>
              <w:ind w:left="196" w:right="0" w:hanging="183"/>
              <w:jc w:val="left"/>
              <w:rPr>
                <w:sz w:val="18"/>
              </w:rPr>
            </w:pPr>
            <w:r>
              <w:rPr>
                <w:sz w:val="18"/>
              </w:rPr>
              <w:t>执法依据；</w:t>
            </w:r>
          </w:p>
          <w:p>
            <w:pPr>
              <w:pStyle w:val="5"/>
              <w:numPr>
                <w:ilvl w:val="0"/>
                <w:numId w:val="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
              </w:numPr>
              <w:tabs>
                <w:tab w:val="left" w:pos="197"/>
              </w:tabs>
              <w:spacing w:before="91" w:after="0" w:line="240" w:lineRule="auto"/>
              <w:ind w:left="196" w:right="0" w:hanging="183"/>
              <w:jc w:val="left"/>
              <w:rPr>
                <w:sz w:val="18"/>
              </w:rPr>
            </w:pPr>
            <w:r>
              <w:rPr>
                <w:sz w:val="18"/>
              </w:rPr>
              <w:t>咨询、监督投诉方式；</w:t>
            </w:r>
          </w:p>
          <w:p>
            <w:pPr>
              <w:pStyle w:val="5"/>
              <w:numPr>
                <w:ilvl w:val="0"/>
                <w:numId w:val="1"/>
              </w:numPr>
              <w:tabs>
                <w:tab w:val="left" w:pos="197"/>
              </w:tabs>
              <w:spacing w:before="89" w:after="0" w:line="240" w:lineRule="auto"/>
              <w:ind w:left="196" w:right="0" w:hanging="183"/>
              <w:jc w:val="left"/>
              <w:rPr>
                <w:sz w:val="18"/>
              </w:rPr>
            </w:pPr>
            <w:r>
              <w:rPr>
                <w:sz w:val="18"/>
              </w:rPr>
              <w:t>处罚决定；</w:t>
            </w:r>
          </w:p>
          <w:p>
            <w:pPr>
              <w:pStyle w:val="5"/>
              <w:numPr>
                <w:ilvl w:val="0"/>
                <w:numId w:val="1"/>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right="156"/>
              <w:jc w:val="both"/>
              <w:rPr>
                <w:sz w:val="18"/>
              </w:rPr>
            </w:pPr>
            <w:r>
              <w:rPr>
                <w:spacing w:val="-1"/>
                <w:sz w:val="18"/>
              </w:rPr>
              <w:t>《城市市容和环境卫生管理</w:t>
            </w:r>
            <w:r>
              <w:rPr>
                <w:sz w:val="18"/>
              </w:rPr>
              <w:t>条例》</w:t>
            </w:r>
          </w:p>
        </w:tc>
        <w:tc>
          <w:tcPr>
            <w:tcW w:w="1339" w:type="dxa"/>
          </w:tcPr>
          <w:p>
            <w:pPr>
              <w:pStyle w:val="5"/>
              <w:rPr>
                <w:sz w:val="18"/>
              </w:rPr>
            </w:pPr>
          </w:p>
          <w:p>
            <w:pPr>
              <w:pStyle w:val="5"/>
              <w:rPr>
                <w:sz w:val="13"/>
              </w:rPr>
            </w:pPr>
          </w:p>
          <w:p>
            <w:pPr>
              <w:pStyle w:val="5"/>
              <w:numPr>
                <w:ilvl w:val="0"/>
                <w:numId w:val="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3"/>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7" w:hRule="atLeast"/>
        </w:trPr>
        <w:tc>
          <w:tcPr>
            <w:tcW w:w="376"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eastAsia" w:eastAsia="宋体"/>
                <w:sz w:val="18"/>
                <w:lang w:val="en-US" w:eastAsia="zh-CN"/>
              </w:rPr>
            </w:pPr>
            <w:r>
              <w:rPr>
                <w:rFonts w:hint="eastAsia"/>
                <w:sz w:val="18"/>
                <w:lang w:val="en-US" w:eastAsia="zh-CN"/>
              </w:rPr>
              <w:t>2</w:t>
            </w:r>
          </w:p>
        </w:tc>
        <w:tc>
          <w:tcPr>
            <w:tcW w:w="435" w:type="dxa"/>
            <w:tcBorders>
              <w:bottom w:val="single" w:color="auto" w:sz="4" w:space="0"/>
            </w:tcBorders>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Borders>
              <w:bottom w:val="single" w:color="auto" w:sz="4" w:space="0"/>
            </w:tcBorders>
          </w:tcPr>
          <w:p>
            <w:pPr>
              <w:pStyle w:val="5"/>
              <w:rPr>
                <w:sz w:val="18"/>
              </w:rPr>
            </w:pPr>
          </w:p>
          <w:p>
            <w:pPr>
              <w:pStyle w:val="5"/>
              <w:spacing w:before="6"/>
              <w:rPr>
                <w:sz w:val="25"/>
              </w:rPr>
            </w:pPr>
          </w:p>
          <w:p>
            <w:pPr>
              <w:pStyle w:val="5"/>
              <w:spacing w:line="333" w:lineRule="auto"/>
              <w:ind w:left="15" w:right="2"/>
              <w:rPr>
                <w:sz w:val="18"/>
              </w:rPr>
            </w:pPr>
            <w:r>
              <w:rPr>
                <w:spacing w:val="-8"/>
                <w:sz w:val="18"/>
              </w:rPr>
              <w:t>在城市建筑物、设</w:t>
            </w:r>
            <w:r>
              <w:rPr>
                <w:sz w:val="18"/>
              </w:rPr>
              <w:t>施以及树木上涂</w:t>
            </w:r>
            <w:r>
              <w:rPr>
                <w:spacing w:val="-9"/>
                <w:sz w:val="18"/>
              </w:rPr>
              <w:t>写、刻画或者未经</w:t>
            </w:r>
            <w:r>
              <w:rPr>
                <w:spacing w:val="-8"/>
                <w:sz w:val="18"/>
              </w:rPr>
              <w:t>批准张挂、张贴宣</w:t>
            </w:r>
            <w:r>
              <w:rPr>
                <w:sz w:val="18"/>
              </w:rPr>
              <w:t>传品等</w:t>
            </w:r>
          </w:p>
        </w:tc>
        <w:tc>
          <w:tcPr>
            <w:tcW w:w="2471" w:type="dxa"/>
            <w:tcBorders>
              <w:bottom w:val="single" w:color="auto" w:sz="4" w:space="0"/>
            </w:tcBorders>
          </w:tcPr>
          <w:p>
            <w:pPr>
              <w:pStyle w:val="5"/>
              <w:numPr>
                <w:ilvl w:val="0"/>
                <w:numId w:val="4"/>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4"/>
              </w:numPr>
              <w:tabs>
                <w:tab w:val="left" w:pos="197"/>
              </w:tabs>
              <w:spacing w:before="88" w:after="0" w:line="240" w:lineRule="auto"/>
              <w:ind w:left="196" w:right="0" w:hanging="183"/>
              <w:jc w:val="left"/>
              <w:rPr>
                <w:sz w:val="18"/>
              </w:rPr>
            </w:pPr>
            <w:r>
              <w:rPr>
                <w:sz w:val="18"/>
              </w:rPr>
              <w:t>执法依据；</w:t>
            </w:r>
          </w:p>
          <w:p>
            <w:pPr>
              <w:pStyle w:val="5"/>
              <w:numPr>
                <w:ilvl w:val="0"/>
                <w:numId w:val="4"/>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4"/>
              </w:numPr>
              <w:tabs>
                <w:tab w:val="left" w:pos="197"/>
              </w:tabs>
              <w:spacing w:before="91" w:after="0" w:line="240" w:lineRule="auto"/>
              <w:ind w:left="196" w:right="0" w:hanging="183"/>
              <w:jc w:val="left"/>
              <w:rPr>
                <w:sz w:val="18"/>
              </w:rPr>
            </w:pPr>
            <w:r>
              <w:rPr>
                <w:sz w:val="18"/>
              </w:rPr>
              <w:t>咨询、监督投诉方式；</w:t>
            </w:r>
          </w:p>
          <w:p>
            <w:pPr>
              <w:pStyle w:val="5"/>
              <w:numPr>
                <w:ilvl w:val="0"/>
                <w:numId w:val="4"/>
              </w:numPr>
              <w:tabs>
                <w:tab w:val="left" w:pos="197"/>
              </w:tabs>
              <w:spacing w:before="91" w:after="0" w:line="240" w:lineRule="auto"/>
              <w:ind w:left="196" w:right="0" w:hanging="183"/>
              <w:jc w:val="left"/>
              <w:rPr>
                <w:sz w:val="18"/>
              </w:rPr>
            </w:pPr>
            <w:r>
              <w:rPr>
                <w:sz w:val="18"/>
              </w:rPr>
              <w:t>处罚决定；</w:t>
            </w:r>
          </w:p>
          <w:p>
            <w:pPr>
              <w:pStyle w:val="5"/>
              <w:numPr>
                <w:ilvl w:val="0"/>
                <w:numId w:val="4"/>
              </w:numPr>
              <w:tabs>
                <w:tab w:val="left" w:pos="197"/>
              </w:tabs>
              <w:spacing w:before="89" w:after="0" w:line="240" w:lineRule="auto"/>
              <w:ind w:left="196" w:right="0" w:hanging="183"/>
              <w:jc w:val="left"/>
              <w:rPr>
                <w:sz w:val="18"/>
              </w:rPr>
            </w:pPr>
            <w:r>
              <w:rPr>
                <w:sz w:val="18"/>
              </w:rPr>
              <w:t>救济渠道。</w:t>
            </w:r>
          </w:p>
        </w:tc>
        <w:tc>
          <w:tcPr>
            <w:tcW w:w="1264" w:type="dxa"/>
            <w:tcBorders>
              <w:bottom w:val="single" w:color="auto" w:sz="4" w:space="0"/>
            </w:tcBorders>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15" w:right="156"/>
              <w:jc w:val="both"/>
              <w:rPr>
                <w:sz w:val="18"/>
              </w:rPr>
            </w:pPr>
            <w:r>
              <w:rPr>
                <w:spacing w:val="-1"/>
                <w:sz w:val="18"/>
              </w:rPr>
              <w:t>《城市市容和环境卫生管理</w:t>
            </w:r>
            <w:r>
              <w:rPr>
                <w:sz w:val="18"/>
              </w:rPr>
              <w:t>条例》</w:t>
            </w:r>
          </w:p>
        </w:tc>
        <w:tc>
          <w:tcPr>
            <w:tcW w:w="1339" w:type="dxa"/>
            <w:tcBorders>
              <w:bottom w:val="single" w:color="auto" w:sz="4" w:space="0"/>
            </w:tcBorders>
          </w:tcPr>
          <w:p>
            <w:pPr>
              <w:pStyle w:val="5"/>
              <w:rPr>
                <w:sz w:val="18"/>
              </w:rPr>
            </w:pPr>
          </w:p>
          <w:p>
            <w:pPr>
              <w:pStyle w:val="5"/>
              <w:spacing w:before="12"/>
              <w:rPr>
                <w:sz w:val="12"/>
              </w:rPr>
            </w:pPr>
          </w:p>
          <w:p>
            <w:pPr>
              <w:pStyle w:val="5"/>
              <w:numPr>
                <w:ilvl w:val="0"/>
                <w:numId w:val="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5"/>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Borders>
              <w:bottom w:val="single" w:color="auto" w:sz="4" w:space="0"/>
            </w:tcBorders>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6"/>
              </w:numPr>
              <w:tabs>
                <w:tab w:val="left" w:pos="196"/>
              </w:tabs>
              <w:spacing w:before="0" w:after="0" w:line="240" w:lineRule="auto"/>
              <w:ind w:left="195" w:right="0" w:hanging="182"/>
              <w:jc w:val="left"/>
              <w:rPr>
                <w:sz w:val="18"/>
              </w:rPr>
            </w:pPr>
            <w:r>
              <w:rPr>
                <w:spacing w:val="-1"/>
                <w:sz w:val="18"/>
              </w:rPr>
              <w:t>政府网站■公开查阅点</w:t>
            </w:r>
          </w:p>
        </w:tc>
        <w:tc>
          <w:tcPr>
            <w:tcW w:w="562"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Borders>
              <w:bottom w:val="single" w:color="auto" w:sz="4" w:space="0"/>
            </w:tcBorders>
          </w:tcPr>
          <w:p>
            <w:pPr>
              <w:pStyle w:val="5"/>
              <w:rPr>
                <w:rFonts w:ascii="Times New Roman"/>
                <w:sz w:val="18"/>
              </w:rPr>
            </w:pPr>
          </w:p>
        </w:tc>
        <w:tc>
          <w:tcPr>
            <w:tcW w:w="913"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Borders>
              <w:bottom w:val="single" w:color="auto" w:sz="4" w:space="0"/>
            </w:tcBorders>
          </w:tcPr>
          <w:p>
            <w:pPr>
              <w:pStyle w:val="5"/>
              <w:rPr>
                <w:rFonts w:ascii="Times New Roman"/>
                <w:sz w:val="18"/>
              </w:rPr>
            </w:pPr>
          </w:p>
        </w:tc>
        <w:tc>
          <w:tcPr>
            <w:tcW w:w="448"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Borders>
              <w:bottom w:val="single" w:color="auto" w:sz="4" w:space="0"/>
            </w:tcBorders>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8" w:hRule="atLeast"/>
        </w:trPr>
        <w:tc>
          <w:tcPr>
            <w:tcW w:w="376"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leftChars="0" w:right="24" w:rightChars="0"/>
              <w:jc w:val="center"/>
              <w:rPr>
                <w:rFonts w:hint="eastAsia" w:ascii="宋体" w:hAnsi="宋体" w:eastAsia="宋体" w:cs="宋体"/>
                <w:sz w:val="18"/>
                <w:szCs w:val="22"/>
                <w:lang w:val="en-US" w:eastAsia="zh-CN" w:bidi="ar-SA"/>
              </w:rPr>
            </w:pPr>
            <w:r>
              <w:rPr>
                <w:rFonts w:hint="eastAsia"/>
                <w:sz w:val="18"/>
                <w:lang w:val="en-US" w:eastAsia="zh-CN"/>
              </w:rPr>
              <w:t>3</w:t>
            </w:r>
          </w:p>
        </w:tc>
        <w:tc>
          <w:tcPr>
            <w:tcW w:w="435" w:type="dxa"/>
            <w:tcBorders>
              <w:top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tcBorders>
              <w:top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15" w:leftChars="0" w:right="2" w:rightChars="0"/>
              <w:rPr>
                <w:rFonts w:ascii="宋体" w:hAnsi="宋体" w:eastAsia="宋体" w:cs="宋体"/>
                <w:sz w:val="18"/>
                <w:szCs w:val="22"/>
                <w:lang w:val="en-US" w:eastAsia="zh-CN" w:bidi="ar-SA"/>
              </w:rPr>
            </w:pPr>
            <w:r>
              <w:rPr>
                <w:spacing w:val="-8"/>
                <w:sz w:val="18"/>
              </w:rPr>
              <w:t>运输液体、散装货</w:t>
            </w:r>
            <w:r>
              <w:rPr>
                <w:sz w:val="18"/>
              </w:rPr>
              <w:t>物不作密封、包</w:t>
            </w:r>
            <w:r>
              <w:rPr>
                <w:spacing w:val="-8"/>
                <w:sz w:val="18"/>
              </w:rPr>
              <w:t>扎、覆盖，造成泄</w:t>
            </w:r>
            <w:r>
              <w:rPr>
                <w:sz w:val="18"/>
              </w:rPr>
              <w:t>漏、遗撒</w:t>
            </w:r>
          </w:p>
        </w:tc>
        <w:tc>
          <w:tcPr>
            <w:tcW w:w="2471" w:type="dxa"/>
            <w:tcBorders>
              <w:top w:val="single" w:color="auto" w:sz="4" w:space="0"/>
            </w:tcBorders>
            <w:vAlign w:val="top"/>
          </w:tcPr>
          <w:p>
            <w:pPr>
              <w:pStyle w:val="5"/>
              <w:numPr>
                <w:ilvl w:val="0"/>
                <w:numId w:val="7"/>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7"/>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7"/>
              </w:numPr>
              <w:tabs>
                <w:tab w:val="left" w:pos="197"/>
              </w:tabs>
              <w:spacing w:before="91" w:after="0" w:line="240" w:lineRule="auto"/>
              <w:ind w:left="196" w:right="0" w:hanging="183"/>
              <w:jc w:val="left"/>
              <w:rPr>
                <w:sz w:val="18"/>
              </w:rPr>
            </w:pPr>
            <w:r>
              <w:rPr>
                <w:sz w:val="18"/>
              </w:rPr>
              <w:t>执法依据；</w:t>
            </w:r>
          </w:p>
          <w:p>
            <w:pPr>
              <w:pStyle w:val="5"/>
              <w:numPr>
                <w:ilvl w:val="0"/>
                <w:numId w:val="7"/>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7"/>
              </w:numPr>
              <w:tabs>
                <w:tab w:val="left" w:pos="197"/>
              </w:tabs>
              <w:spacing w:before="91" w:after="0" w:line="240" w:lineRule="auto"/>
              <w:ind w:left="196" w:right="0" w:hanging="183"/>
              <w:jc w:val="left"/>
              <w:rPr>
                <w:sz w:val="18"/>
              </w:rPr>
            </w:pPr>
            <w:r>
              <w:rPr>
                <w:sz w:val="18"/>
              </w:rPr>
              <w:t>咨询、监督投诉方式；</w:t>
            </w:r>
          </w:p>
          <w:p>
            <w:pPr>
              <w:pStyle w:val="5"/>
              <w:numPr>
                <w:ilvl w:val="0"/>
                <w:numId w:val="7"/>
              </w:numPr>
              <w:tabs>
                <w:tab w:val="left" w:pos="197"/>
              </w:tabs>
              <w:spacing w:before="91" w:after="0" w:line="240" w:lineRule="auto"/>
              <w:ind w:left="196" w:right="0" w:hanging="183"/>
              <w:jc w:val="left"/>
              <w:rPr>
                <w:sz w:val="18"/>
              </w:rPr>
            </w:pPr>
            <w:r>
              <w:rPr>
                <w:sz w:val="18"/>
              </w:rPr>
              <w:t>处罚决定；</w:t>
            </w:r>
          </w:p>
          <w:p>
            <w:pPr>
              <w:pStyle w:val="5"/>
              <w:numPr>
                <w:ilvl w:val="0"/>
                <w:numId w:val="7"/>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tcBorders>
              <w:top w:val="single" w:color="auto" w:sz="4" w:space="0"/>
            </w:tcBorders>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156" w:rightChars="0"/>
              <w:jc w:val="both"/>
              <w:rPr>
                <w:rFonts w:ascii="宋体" w:hAnsi="宋体" w:eastAsia="宋体" w:cs="宋体"/>
                <w:sz w:val="18"/>
                <w:szCs w:val="22"/>
                <w:lang w:val="en-US" w:eastAsia="zh-CN" w:bidi="ar-SA"/>
              </w:rPr>
            </w:pPr>
            <w:r>
              <w:rPr>
                <w:spacing w:val="-1"/>
                <w:sz w:val="18"/>
              </w:rPr>
              <w:t>《城市市容和环境卫生管理</w:t>
            </w:r>
            <w:r>
              <w:rPr>
                <w:sz w:val="18"/>
              </w:rPr>
              <w:t>条例》</w:t>
            </w:r>
          </w:p>
        </w:tc>
        <w:tc>
          <w:tcPr>
            <w:tcW w:w="1339" w:type="dxa"/>
            <w:tcBorders>
              <w:top w:val="single" w:color="auto" w:sz="4" w:space="0"/>
            </w:tcBorders>
            <w:vAlign w:val="top"/>
          </w:tcPr>
          <w:p>
            <w:pPr>
              <w:pStyle w:val="5"/>
              <w:rPr>
                <w:sz w:val="18"/>
              </w:rPr>
            </w:pPr>
          </w:p>
          <w:p>
            <w:pPr>
              <w:pStyle w:val="5"/>
              <w:spacing w:before="11"/>
              <w:rPr>
                <w:sz w:val="12"/>
              </w:rPr>
            </w:pPr>
          </w:p>
          <w:p>
            <w:pPr>
              <w:pStyle w:val="5"/>
              <w:numPr>
                <w:ilvl w:val="0"/>
                <w:numId w:val="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8"/>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tcBorders>
              <w:top w:val="single" w:color="auto" w:sz="4" w:space="0"/>
            </w:tcBorders>
            <w:vAlign w:val="top"/>
          </w:tcPr>
          <w:p>
            <w:pPr>
              <w:pStyle w:val="5"/>
              <w:rPr>
                <w:sz w:val="18"/>
              </w:rPr>
            </w:pPr>
          </w:p>
          <w:p>
            <w:pPr>
              <w:pStyle w:val="5"/>
              <w:spacing w:before="5"/>
              <w:rPr>
                <w:sz w:val="25"/>
              </w:rPr>
            </w:pPr>
          </w:p>
          <w:p>
            <w:pPr>
              <w:pStyle w:val="5"/>
              <w:spacing w:line="333" w:lineRule="auto"/>
              <w:ind w:left="13" w:leftChars="0" w:right="146" w:rightChars="0"/>
              <w:jc w:val="both"/>
              <w:rPr>
                <w:rFonts w:hint="eastAsia"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9"/>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tcBorders>
              <w:top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913"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tcBorders>
              <w:top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448"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tcBorders>
              <w:top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5"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140" w:tblpY="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eastAsia" w:eastAsia="宋体"/>
                <w:sz w:val="18"/>
                <w:lang w:eastAsia="zh-CN"/>
              </w:rPr>
            </w:pPr>
            <w:r>
              <w:rPr>
                <w:rFonts w:hint="eastAsia"/>
                <w:sz w:val="18"/>
                <w:lang w:val="en-US" w:eastAsia="zh-CN"/>
              </w:rPr>
              <w:t>4</w:t>
            </w:r>
          </w:p>
        </w:tc>
        <w:tc>
          <w:tcPr>
            <w:tcW w:w="435" w:type="dxa"/>
            <w:vAlign w:val="top"/>
          </w:tcPr>
          <w:p>
            <w:pPr>
              <w:pStyle w:val="5"/>
              <w:rPr>
                <w:sz w:val="18"/>
              </w:rPr>
            </w:pPr>
          </w:p>
          <w:p>
            <w:pPr>
              <w:pStyle w:val="5"/>
              <w:rPr>
                <w:sz w:val="18"/>
              </w:rPr>
            </w:pPr>
          </w:p>
          <w:p>
            <w:pPr>
              <w:pStyle w:val="5"/>
              <w:spacing w:before="11"/>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spacing w:before="75" w:line="333" w:lineRule="auto"/>
              <w:ind w:left="15" w:right="2"/>
              <w:rPr>
                <w:sz w:val="18"/>
              </w:rPr>
            </w:pPr>
            <w:r>
              <w:rPr>
                <w:sz w:val="18"/>
              </w:rPr>
              <w:t>临街工地不设置护栏或者不作遮</w:t>
            </w:r>
            <w:r>
              <w:rPr>
                <w:spacing w:val="-9"/>
                <w:sz w:val="18"/>
              </w:rPr>
              <w:t>挡、停工场地不及</w:t>
            </w:r>
            <w:r>
              <w:rPr>
                <w:sz w:val="18"/>
              </w:rPr>
              <w:t>时整理并作必要覆盖或者竣工后不及时清理和平</w:t>
            </w:r>
            <w:r>
              <w:rPr>
                <w:spacing w:val="-8"/>
                <w:sz w:val="18"/>
              </w:rPr>
              <w:t>整场地，影响市容</w:t>
            </w:r>
          </w:p>
          <w:p>
            <w:pPr>
              <w:pStyle w:val="5"/>
              <w:spacing w:before="3"/>
              <w:ind w:left="15" w:leftChars="0" w:right="0" w:rightChars="0"/>
              <w:rPr>
                <w:sz w:val="18"/>
              </w:rPr>
            </w:pPr>
            <w:r>
              <w:rPr>
                <w:sz w:val="18"/>
              </w:rPr>
              <w:t>和环境卫生</w:t>
            </w:r>
          </w:p>
        </w:tc>
        <w:tc>
          <w:tcPr>
            <w:tcW w:w="2471" w:type="dxa"/>
            <w:vAlign w:val="top"/>
          </w:tcPr>
          <w:p>
            <w:pPr>
              <w:pStyle w:val="5"/>
              <w:numPr>
                <w:ilvl w:val="0"/>
                <w:numId w:val="10"/>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0"/>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0"/>
              </w:numPr>
              <w:tabs>
                <w:tab w:val="left" w:pos="197"/>
              </w:tabs>
              <w:spacing w:before="91" w:after="0" w:line="240" w:lineRule="auto"/>
              <w:ind w:left="196" w:right="0" w:hanging="183"/>
              <w:jc w:val="left"/>
              <w:rPr>
                <w:sz w:val="18"/>
              </w:rPr>
            </w:pPr>
            <w:r>
              <w:rPr>
                <w:sz w:val="18"/>
              </w:rPr>
              <w:t>执法依据；</w:t>
            </w:r>
          </w:p>
          <w:p>
            <w:pPr>
              <w:pStyle w:val="5"/>
              <w:numPr>
                <w:ilvl w:val="0"/>
                <w:numId w:val="1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0"/>
              </w:numPr>
              <w:tabs>
                <w:tab w:val="left" w:pos="197"/>
              </w:tabs>
              <w:spacing w:before="91" w:after="0" w:line="240" w:lineRule="auto"/>
              <w:ind w:left="196" w:right="0" w:hanging="183"/>
              <w:jc w:val="left"/>
              <w:rPr>
                <w:sz w:val="18"/>
              </w:rPr>
            </w:pPr>
            <w:r>
              <w:rPr>
                <w:sz w:val="18"/>
              </w:rPr>
              <w:t>咨询、监督投诉方式；</w:t>
            </w:r>
          </w:p>
          <w:p>
            <w:pPr>
              <w:pStyle w:val="5"/>
              <w:numPr>
                <w:ilvl w:val="0"/>
                <w:numId w:val="10"/>
              </w:numPr>
              <w:tabs>
                <w:tab w:val="left" w:pos="197"/>
              </w:tabs>
              <w:spacing w:before="89" w:after="0" w:line="240" w:lineRule="auto"/>
              <w:ind w:left="196" w:right="0" w:hanging="183"/>
              <w:jc w:val="left"/>
              <w:rPr>
                <w:sz w:val="18"/>
              </w:rPr>
            </w:pPr>
            <w:r>
              <w:rPr>
                <w:sz w:val="18"/>
              </w:rPr>
              <w:t>处罚决定；</w:t>
            </w:r>
          </w:p>
          <w:p>
            <w:pPr>
              <w:pStyle w:val="5"/>
              <w:numPr>
                <w:ilvl w:val="0"/>
                <w:numId w:val="10"/>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leftChars="0" w:right="156" w:rightChars="0"/>
              <w:jc w:val="both"/>
              <w:rPr>
                <w:sz w:val="18"/>
              </w:rPr>
            </w:pPr>
            <w:r>
              <w:rPr>
                <w:spacing w:val="-1"/>
                <w:sz w:val="18"/>
              </w:rPr>
              <w:t>《城市市容和环境卫生管理</w:t>
            </w:r>
            <w:r>
              <w:rPr>
                <w:sz w:val="18"/>
              </w:rPr>
              <w:t>条例》</w:t>
            </w:r>
          </w:p>
        </w:tc>
        <w:tc>
          <w:tcPr>
            <w:tcW w:w="1339" w:type="dxa"/>
            <w:vAlign w:val="top"/>
          </w:tcPr>
          <w:p>
            <w:pPr>
              <w:pStyle w:val="5"/>
              <w:rPr>
                <w:sz w:val="18"/>
              </w:rPr>
            </w:pPr>
          </w:p>
          <w:p>
            <w:pPr>
              <w:pStyle w:val="5"/>
              <w:rPr>
                <w:sz w:val="13"/>
              </w:rPr>
            </w:pPr>
          </w:p>
          <w:p>
            <w:pPr>
              <w:pStyle w:val="5"/>
              <w:numPr>
                <w:ilvl w:val="0"/>
                <w:numId w:val="1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1"/>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2"/>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leftChars="0" w:right="24" w:rightChars="0"/>
              <w:jc w:val="center"/>
              <w:rPr>
                <w:rFonts w:hint="eastAsia" w:eastAsia="宋体"/>
                <w:sz w:val="18"/>
                <w:lang w:eastAsia="zh-CN"/>
              </w:rPr>
            </w:pPr>
            <w:r>
              <w:rPr>
                <w:rFonts w:hint="eastAsia"/>
                <w:sz w:val="18"/>
                <w:lang w:val="en-US" w:eastAsia="zh-CN"/>
              </w:rPr>
              <w:t>5</w:t>
            </w:r>
          </w:p>
        </w:tc>
        <w:tc>
          <w:tcPr>
            <w:tcW w:w="435" w:type="dxa"/>
            <w:vAlign w:val="top"/>
          </w:tcPr>
          <w:p>
            <w:pPr>
              <w:pStyle w:val="5"/>
              <w:rPr>
                <w:sz w:val="18"/>
              </w:rPr>
            </w:pPr>
          </w:p>
          <w:p>
            <w:pPr>
              <w:pStyle w:val="5"/>
              <w:rPr>
                <w:sz w:val="18"/>
              </w:rPr>
            </w:pPr>
          </w:p>
          <w:p>
            <w:pPr>
              <w:pStyle w:val="5"/>
              <w:rPr>
                <w:sz w:val="20"/>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15" w:leftChars="0" w:right="127" w:rightChars="0"/>
              <w:jc w:val="both"/>
              <w:rPr>
                <w:sz w:val="18"/>
              </w:rPr>
            </w:pPr>
            <w:r>
              <w:rPr>
                <w:spacing w:val="-1"/>
                <w:sz w:val="18"/>
              </w:rPr>
              <w:t>饲养家畜家禽影响市容和环境卫</w:t>
            </w:r>
            <w:r>
              <w:rPr>
                <w:sz w:val="18"/>
              </w:rPr>
              <w:t>生</w:t>
            </w:r>
          </w:p>
        </w:tc>
        <w:tc>
          <w:tcPr>
            <w:tcW w:w="2471" w:type="dxa"/>
            <w:vAlign w:val="top"/>
          </w:tcPr>
          <w:p>
            <w:pPr>
              <w:pStyle w:val="5"/>
              <w:numPr>
                <w:ilvl w:val="0"/>
                <w:numId w:val="13"/>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3"/>
              </w:numPr>
              <w:tabs>
                <w:tab w:val="left" w:pos="197"/>
              </w:tabs>
              <w:spacing w:before="88" w:after="0" w:line="240" w:lineRule="auto"/>
              <w:ind w:left="196" w:right="0" w:hanging="183"/>
              <w:jc w:val="left"/>
              <w:rPr>
                <w:sz w:val="18"/>
              </w:rPr>
            </w:pPr>
            <w:r>
              <w:rPr>
                <w:sz w:val="18"/>
              </w:rPr>
              <w:t>执法依据；</w:t>
            </w:r>
          </w:p>
          <w:p>
            <w:pPr>
              <w:pStyle w:val="5"/>
              <w:numPr>
                <w:ilvl w:val="0"/>
                <w:numId w:val="13"/>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3"/>
              </w:numPr>
              <w:tabs>
                <w:tab w:val="left" w:pos="197"/>
              </w:tabs>
              <w:spacing w:before="91" w:after="0" w:line="240" w:lineRule="auto"/>
              <w:ind w:left="196" w:right="0" w:hanging="183"/>
              <w:jc w:val="left"/>
              <w:rPr>
                <w:sz w:val="18"/>
              </w:rPr>
            </w:pPr>
            <w:r>
              <w:rPr>
                <w:sz w:val="18"/>
              </w:rPr>
              <w:t>咨询、监督投诉方式；</w:t>
            </w:r>
          </w:p>
          <w:p>
            <w:pPr>
              <w:pStyle w:val="5"/>
              <w:numPr>
                <w:ilvl w:val="0"/>
                <w:numId w:val="13"/>
              </w:numPr>
              <w:tabs>
                <w:tab w:val="left" w:pos="197"/>
              </w:tabs>
              <w:spacing w:before="91" w:after="0" w:line="240" w:lineRule="auto"/>
              <w:ind w:left="196" w:right="0" w:hanging="183"/>
              <w:jc w:val="left"/>
              <w:rPr>
                <w:sz w:val="18"/>
              </w:rPr>
            </w:pPr>
            <w:r>
              <w:rPr>
                <w:sz w:val="18"/>
              </w:rPr>
              <w:t>处罚决定；</w:t>
            </w:r>
          </w:p>
          <w:p>
            <w:pPr>
              <w:pStyle w:val="5"/>
              <w:numPr>
                <w:ilvl w:val="0"/>
                <w:numId w:val="13"/>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15" w:leftChars="0" w:right="156" w:rightChars="0"/>
              <w:jc w:val="both"/>
              <w:rPr>
                <w:sz w:val="18"/>
              </w:rPr>
            </w:pPr>
            <w:r>
              <w:rPr>
                <w:spacing w:val="-1"/>
                <w:sz w:val="18"/>
              </w:rPr>
              <w:t>《城市市容和环境卫生管理</w:t>
            </w:r>
            <w:r>
              <w:rPr>
                <w:sz w:val="18"/>
              </w:rPr>
              <w:t>条例》</w:t>
            </w:r>
          </w:p>
        </w:tc>
        <w:tc>
          <w:tcPr>
            <w:tcW w:w="1339" w:type="dxa"/>
            <w:vAlign w:val="top"/>
          </w:tcPr>
          <w:p>
            <w:pPr>
              <w:pStyle w:val="5"/>
              <w:rPr>
                <w:sz w:val="18"/>
              </w:rPr>
            </w:pPr>
          </w:p>
          <w:p>
            <w:pPr>
              <w:pStyle w:val="5"/>
              <w:spacing w:before="12"/>
              <w:rPr>
                <w:sz w:val="12"/>
              </w:rPr>
            </w:pPr>
          </w:p>
          <w:p>
            <w:pPr>
              <w:pStyle w:val="5"/>
              <w:numPr>
                <w:ilvl w:val="0"/>
                <w:numId w:val="1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4"/>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5"/>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leftChars="0" w:right="24" w:rightChars="0"/>
              <w:jc w:val="center"/>
              <w:rPr>
                <w:rFonts w:hint="eastAsia" w:eastAsia="宋体"/>
                <w:sz w:val="18"/>
                <w:lang w:val="en-US" w:eastAsia="zh-CN"/>
              </w:rPr>
            </w:pPr>
            <w:r>
              <w:rPr>
                <w:rFonts w:hint="eastAsia"/>
                <w:sz w:val="18"/>
                <w:lang w:val="en-US" w:eastAsia="zh-CN"/>
              </w:rPr>
              <w:t>6</w:t>
            </w:r>
          </w:p>
        </w:tc>
        <w:tc>
          <w:tcPr>
            <w:tcW w:w="435" w:type="dxa"/>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spacing w:before="11"/>
              <w:rPr>
                <w:sz w:val="12"/>
              </w:rPr>
            </w:pPr>
          </w:p>
          <w:p>
            <w:pPr>
              <w:pStyle w:val="5"/>
              <w:spacing w:line="333" w:lineRule="auto"/>
              <w:ind w:left="15" w:leftChars="0" w:right="2" w:rightChars="0"/>
              <w:rPr>
                <w:sz w:val="18"/>
              </w:rPr>
            </w:pPr>
            <w:r>
              <w:rPr>
                <w:sz w:val="18"/>
              </w:rPr>
              <w:t>未经城市人民政府市容环境卫生行政主管部门同</w:t>
            </w:r>
            <w:r>
              <w:rPr>
                <w:spacing w:val="-9"/>
                <w:sz w:val="18"/>
              </w:rPr>
              <w:t>意，擅自设置大型</w:t>
            </w:r>
            <w:r>
              <w:rPr>
                <w:spacing w:val="-8"/>
                <w:sz w:val="18"/>
              </w:rPr>
              <w:t>户外广告，影响市</w:t>
            </w:r>
            <w:r>
              <w:rPr>
                <w:sz w:val="18"/>
              </w:rPr>
              <w:t>容</w:t>
            </w:r>
          </w:p>
        </w:tc>
        <w:tc>
          <w:tcPr>
            <w:tcW w:w="2471" w:type="dxa"/>
            <w:vAlign w:val="top"/>
          </w:tcPr>
          <w:p>
            <w:pPr>
              <w:pStyle w:val="5"/>
              <w:numPr>
                <w:ilvl w:val="0"/>
                <w:numId w:val="16"/>
              </w:numPr>
              <w:tabs>
                <w:tab w:val="left" w:pos="197"/>
              </w:tabs>
              <w:spacing w:before="74" w:after="0" w:line="333" w:lineRule="auto"/>
              <w:ind w:left="0" w:leftChars="0" w:right="3" w:firstLine="0" w:firstLineChars="0"/>
              <w:jc w:val="left"/>
              <w:rPr>
                <w:sz w:val="18"/>
              </w:rPr>
            </w:pPr>
            <w:r>
              <w:rPr>
                <w:spacing w:val="-7"/>
                <w:sz w:val="18"/>
              </w:rPr>
              <w:t>机构职能、权责清单、执法人</w:t>
            </w:r>
            <w:r>
              <w:rPr>
                <w:sz w:val="18"/>
              </w:rPr>
              <w:t>员名单；</w:t>
            </w:r>
          </w:p>
          <w:p>
            <w:pPr>
              <w:pStyle w:val="5"/>
              <w:numPr>
                <w:ilvl w:val="0"/>
                <w:numId w:val="16"/>
              </w:numPr>
              <w:tabs>
                <w:tab w:val="left" w:pos="197"/>
              </w:tabs>
              <w:spacing w:before="2" w:after="0" w:line="240" w:lineRule="auto"/>
              <w:ind w:left="182" w:leftChars="0" w:right="-87" w:hanging="183" w:firstLineChars="0"/>
              <w:jc w:val="left"/>
              <w:rPr>
                <w:sz w:val="18"/>
              </w:rPr>
            </w:pPr>
            <w:r>
              <w:rPr>
                <w:sz w:val="18"/>
              </w:rPr>
              <w:t>执法程序或行政强制流程图；</w:t>
            </w:r>
          </w:p>
          <w:p>
            <w:pPr>
              <w:pStyle w:val="5"/>
              <w:numPr>
                <w:ilvl w:val="0"/>
                <w:numId w:val="16"/>
              </w:numPr>
              <w:tabs>
                <w:tab w:val="left" w:pos="197"/>
              </w:tabs>
              <w:spacing w:before="91" w:after="0" w:line="240" w:lineRule="auto"/>
              <w:ind w:left="182" w:leftChars="0" w:right="0" w:hanging="183" w:firstLineChars="0"/>
              <w:jc w:val="left"/>
              <w:rPr>
                <w:sz w:val="18"/>
              </w:rPr>
            </w:pPr>
            <w:r>
              <w:rPr>
                <w:sz w:val="18"/>
              </w:rPr>
              <w:t>执法依据；</w:t>
            </w:r>
          </w:p>
          <w:p>
            <w:pPr>
              <w:pStyle w:val="5"/>
              <w:numPr>
                <w:ilvl w:val="0"/>
                <w:numId w:val="16"/>
              </w:numPr>
              <w:tabs>
                <w:tab w:val="left" w:pos="197"/>
              </w:tabs>
              <w:spacing w:before="88" w:after="0" w:line="240" w:lineRule="auto"/>
              <w:ind w:left="182" w:leftChars="0" w:right="0" w:hanging="183" w:firstLineChars="0"/>
              <w:jc w:val="left"/>
              <w:rPr>
                <w:sz w:val="18"/>
              </w:rPr>
            </w:pPr>
            <w:r>
              <w:rPr>
                <w:sz w:val="18"/>
              </w:rPr>
              <w:t>行政处罚自由裁量基准；</w:t>
            </w:r>
          </w:p>
          <w:p>
            <w:pPr>
              <w:pStyle w:val="5"/>
              <w:numPr>
                <w:ilvl w:val="0"/>
                <w:numId w:val="16"/>
              </w:numPr>
              <w:tabs>
                <w:tab w:val="left" w:pos="197"/>
              </w:tabs>
              <w:spacing w:before="91" w:after="0" w:line="240" w:lineRule="auto"/>
              <w:ind w:left="182" w:leftChars="0" w:right="0" w:hanging="183" w:firstLineChars="0"/>
              <w:jc w:val="left"/>
              <w:rPr>
                <w:sz w:val="18"/>
              </w:rPr>
            </w:pPr>
            <w:r>
              <w:rPr>
                <w:sz w:val="18"/>
              </w:rPr>
              <w:t>咨询、监督投诉方式；</w:t>
            </w:r>
          </w:p>
          <w:p>
            <w:pPr>
              <w:pStyle w:val="5"/>
              <w:numPr>
                <w:ilvl w:val="0"/>
                <w:numId w:val="16"/>
              </w:numPr>
              <w:tabs>
                <w:tab w:val="left" w:pos="197"/>
              </w:tabs>
              <w:spacing w:before="91" w:after="0" w:line="240" w:lineRule="auto"/>
              <w:ind w:left="182" w:leftChars="0" w:right="0" w:hanging="183" w:firstLineChars="0"/>
              <w:jc w:val="left"/>
              <w:rPr>
                <w:sz w:val="18"/>
              </w:rPr>
            </w:pPr>
            <w:r>
              <w:rPr>
                <w:sz w:val="18"/>
              </w:rPr>
              <w:t>处罚决定；</w:t>
            </w:r>
          </w:p>
          <w:p>
            <w:pPr>
              <w:pStyle w:val="5"/>
              <w:numPr>
                <w:ilvl w:val="0"/>
                <w:numId w:val="16"/>
              </w:numPr>
              <w:tabs>
                <w:tab w:val="left" w:pos="197"/>
              </w:tabs>
              <w:spacing w:before="91" w:after="0" w:line="240" w:lineRule="auto"/>
              <w:ind w:left="182"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156" w:rightChars="0"/>
              <w:jc w:val="both"/>
              <w:rPr>
                <w:sz w:val="18"/>
              </w:rPr>
            </w:pPr>
            <w:r>
              <w:rPr>
                <w:spacing w:val="-1"/>
                <w:sz w:val="18"/>
              </w:rPr>
              <w:t>《城市市容和环境卫生管理</w:t>
            </w:r>
            <w:r>
              <w:rPr>
                <w:sz w:val="18"/>
              </w:rPr>
              <w:t>条例》</w:t>
            </w:r>
          </w:p>
        </w:tc>
        <w:tc>
          <w:tcPr>
            <w:tcW w:w="1339" w:type="dxa"/>
            <w:vAlign w:val="top"/>
          </w:tcPr>
          <w:p>
            <w:pPr>
              <w:pStyle w:val="5"/>
              <w:rPr>
                <w:sz w:val="18"/>
              </w:rPr>
            </w:pPr>
          </w:p>
          <w:p>
            <w:pPr>
              <w:pStyle w:val="5"/>
              <w:spacing w:before="11"/>
              <w:rPr>
                <w:sz w:val="12"/>
              </w:rPr>
            </w:pPr>
          </w:p>
          <w:p>
            <w:pPr>
              <w:pStyle w:val="5"/>
              <w:numPr>
                <w:ilvl w:val="0"/>
                <w:numId w:val="1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7"/>
              </w:numPr>
              <w:tabs>
                <w:tab w:val="left" w:pos="196"/>
              </w:tabs>
              <w:spacing w:before="2"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8"/>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bl>
    <w:p>
      <w:pPr>
        <w:spacing w:after="0"/>
        <w:rPr>
          <w:rFonts w:ascii="Times New Roman"/>
          <w:sz w:val="18"/>
        </w:rPr>
        <w:sectPr>
          <w:footerReference r:id="rId6"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eastAsia" w:eastAsia="宋体"/>
                <w:sz w:val="18"/>
                <w:lang w:val="en-US" w:eastAsia="zh-CN"/>
              </w:rPr>
            </w:pPr>
            <w:r>
              <w:rPr>
                <w:rFonts w:hint="eastAsia"/>
                <w:sz w:val="18"/>
                <w:lang w:val="en-US" w:eastAsia="zh-CN"/>
              </w:rPr>
              <w:t>7</w:t>
            </w:r>
          </w:p>
        </w:tc>
        <w:tc>
          <w:tcPr>
            <w:tcW w:w="435" w:type="dxa"/>
            <w:vAlign w:val="top"/>
          </w:tcPr>
          <w:p>
            <w:pPr>
              <w:pStyle w:val="5"/>
              <w:rPr>
                <w:sz w:val="18"/>
              </w:rPr>
            </w:pPr>
          </w:p>
          <w:p>
            <w:pPr>
              <w:pStyle w:val="5"/>
              <w:rPr>
                <w:sz w:val="18"/>
              </w:rPr>
            </w:pPr>
          </w:p>
          <w:p>
            <w:pPr>
              <w:pStyle w:val="5"/>
              <w:spacing w:before="11"/>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spacing w:before="75" w:line="333" w:lineRule="auto"/>
              <w:ind w:left="15" w:right="2"/>
              <w:rPr>
                <w:sz w:val="18"/>
              </w:rPr>
            </w:pPr>
            <w:r>
              <w:rPr>
                <w:sz w:val="18"/>
              </w:rPr>
              <w:t>未经城市人民政府市容环境卫生行政主管部门批</w:t>
            </w:r>
            <w:r>
              <w:rPr>
                <w:spacing w:val="-9"/>
                <w:sz w:val="18"/>
              </w:rPr>
              <w:t>准，擅自在街道两</w:t>
            </w:r>
            <w:r>
              <w:rPr>
                <w:sz w:val="18"/>
              </w:rPr>
              <w:t>侧和公共场地堆</w:t>
            </w:r>
            <w:r>
              <w:rPr>
                <w:spacing w:val="-8"/>
                <w:sz w:val="18"/>
              </w:rPr>
              <w:t>放物料，搭建建筑</w:t>
            </w:r>
            <w:r>
              <w:rPr>
                <w:spacing w:val="-10"/>
                <w:sz w:val="18"/>
              </w:rPr>
              <w:t>物、构筑物或者其</w:t>
            </w:r>
          </w:p>
          <w:p>
            <w:pPr>
              <w:pStyle w:val="5"/>
              <w:spacing w:before="3"/>
              <w:ind w:left="15" w:leftChars="0" w:right="0" w:rightChars="0"/>
              <w:rPr>
                <w:sz w:val="18"/>
              </w:rPr>
            </w:pPr>
            <w:r>
              <w:rPr>
                <w:spacing w:val="-10"/>
                <w:sz w:val="18"/>
              </w:rPr>
              <w:t>他设施，影响市容</w:t>
            </w:r>
          </w:p>
        </w:tc>
        <w:tc>
          <w:tcPr>
            <w:tcW w:w="2471" w:type="dxa"/>
            <w:vAlign w:val="top"/>
          </w:tcPr>
          <w:p>
            <w:pPr>
              <w:pStyle w:val="5"/>
              <w:numPr>
                <w:ilvl w:val="0"/>
                <w:numId w:val="19"/>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9"/>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9"/>
              </w:numPr>
              <w:tabs>
                <w:tab w:val="left" w:pos="197"/>
              </w:tabs>
              <w:spacing w:before="91" w:after="0" w:line="240" w:lineRule="auto"/>
              <w:ind w:left="196" w:right="0" w:hanging="183"/>
              <w:jc w:val="left"/>
              <w:rPr>
                <w:sz w:val="18"/>
              </w:rPr>
            </w:pPr>
            <w:r>
              <w:rPr>
                <w:sz w:val="18"/>
              </w:rPr>
              <w:t>执法依据；</w:t>
            </w:r>
          </w:p>
          <w:p>
            <w:pPr>
              <w:pStyle w:val="5"/>
              <w:numPr>
                <w:ilvl w:val="0"/>
                <w:numId w:val="19"/>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9"/>
              </w:numPr>
              <w:tabs>
                <w:tab w:val="left" w:pos="197"/>
              </w:tabs>
              <w:spacing w:before="91" w:after="0" w:line="240" w:lineRule="auto"/>
              <w:ind w:left="196" w:right="0" w:hanging="183"/>
              <w:jc w:val="left"/>
              <w:rPr>
                <w:sz w:val="18"/>
              </w:rPr>
            </w:pPr>
            <w:r>
              <w:rPr>
                <w:sz w:val="18"/>
              </w:rPr>
              <w:t>咨询、监督投诉方式；</w:t>
            </w:r>
          </w:p>
          <w:p>
            <w:pPr>
              <w:pStyle w:val="5"/>
              <w:numPr>
                <w:ilvl w:val="0"/>
                <w:numId w:val="19"/>
              </w:numPr>
              <w:tabs>
                <w:tab w:val="left" w:pos="197"/>
              </w:tabs>
              <w:spacing w:before="89" w:after="0" w:line="240" w:lineRule="auto"/>
              <w:ind w:left="196" w:right="0" w:hanging="183"/>
              <w:jc w:val="left"/>
              <w:rPr>
                <w:sz w:val="18"/>
              </w:rPr>
            </w:pPr>
            <w:r>
              <w:rPr>
                <w:sz w:val="18"/>
              </w:rPr>
              <w:t>处罚决定；</w:t>
            </w:r>
          </w:p>
          <w:p>
            <w:pPr>
              <w:pStyle w:val="5"/>
              <w:numPr>
                <w:ilvl w:val="0"/>
                <w:numId w:val="19"/>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leftChars="0" w:right="156" w:rightChars="0"/>
              <w:jc w:val="both"/>
              <w:rPr>
                <w:sz w:val="18"/>
              </w:rPr>
            </w:pPr>
            <w:r>
              <w:rPr>
                <w:spacing w:val="-1"/>
                <w:sz w:val="18"/>
              </w:rPr>
              <w:t>《城市市容和环境卫生管理</w:t>
            </w:r>
            <w:r>
              <w:rPr>
                <w:sz w:val="18"/>
              </w:rPr>
              <w:t>条例》</w:t>
            </w:r>
          </w:p>
        </w:tc>
        <w:tc>
          <w:tcPr>
            <w:tcW w:w="1339" w:type="dxa"/>
            <w:vAlign w:val="top"/>
          </w:tcPr>
          <w:p>
            <w:pPr>
              <w:pStyle w:val="5"/>
              <w:rPr>
                <w:sz w:val="18"/>
              </w:rPr>
            </w:pPr>
          </w:p>
          <w:p>
            <w:pPr>
              <w:pStyle w:val="5"/>
              <w:rPr>
                <w:sz w:val="13"/>
              </w:rPr>
            </w:pPr>
          </w:p>
          <w:p>
            <w:pPr>
              <w:pStyle w:val="5"/>
              <w:numPr>
                <w:ilvl w:val="0"/>
                <w:numId w:val="2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0"/>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21"/>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leftChars="0" w:right="24" w:rightChars="0"/>
              <w:jc w:val="center"/>
              <w:rPr>
                <w:rFonts w:hint="eastAsia" w:eastAsia="宋体"/>
                <w:sz w:val="18"/>
                <w:lang w:val="en-US" w:eastAsia="zh-CN"/>
              </w:rPr>
            </w:pPr>
            <w:r>
              <w:rPr>
                <w:rFonts w:hint="eastAsia"/>
                <w:sz w:val="18"/>
                <w:lang w:val="en-US" w:eastAsia="zh-CN"/>
              </w:rPr>
              <w:t>8</w:t>
            </w:r>
          </w:p>
        </w:tc>
        <w:tc>
          <w:tcPr>
            <w:tcW w:w="435" w:type="dxa"/>
            <w:vAlign w:val="top"/>
          </w:tcPr>
          <w:p>
            <w:pPr>
              <w:pStyle w:val="5"/>
              <w:rPr>
                <w:sz w:val="18"/>
              </w:rPr>
            </w:pPr>
          </w:p>
          <w:p>
            <w:pPr>
              <w:pStyle w:val="5"/>
              <w:rPr>
                <w:sz w:val="18"/>
              </w:rPr>
            </w:pPr>
          </w:p>
          <w:p>
            <w:pPr>
              <w:pStyle w:val="5"/>
              <w:rPr>
                <w:sz w:val="20"/>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spacing w:before="6"/>
              <w:rPr>
                <w:sz w:val="25"/>
              </w:rPr>
            </w:pPr>
          </w:p>
          <w:p>
            <w:pPr>
              <w:pStyle w:val="5"/>
              <w:spacing w:line="333" w:lineRule="auto"/>
              <w:ind w:left="15" w:leftChars="0" w:right="127" w:rightChars="0"/>
              <w:jc w:val="both"/>
              <w:rPr>
                <w:sz w:val="18"/>
              </w:rPr>
            </w:pPr>
            <w:r>
              <w:rPr>
                <w:spacing w:val="-1"/>
                <w:sz w:val="18"/>
              </w:rPr>
              <w:t>未经批准擅自拆除环境卫生设施或者未按批准的拆迁方案进行拆</w:t>
            </w:r>
            <w:r>
              <w:rPr>
                <w:sz w:val="18"/>
              </w:rPr>
              <w:t>迁</w:t>
            </w:r>
          </w:p>
        </w:tc>
        <w:tc>
          <w:tcPr>
            <w:tcW w:w="2471" w:type="dxa"/>
            <w:vAlign w:val="top"/>
          </w:tcPr>
          <w:p>
            <w:pPr>
              <w:pStyle w:val="5"/>
              <w:numPr>
                <w:ilvl w:val="0"/>
                <w:numId w:val="22"/>
              </w:numPr>
              <w:tabs>
                <w:tab w:val="left" w:pos="197"/>
              </w:tabs>
              <w:spacing w:before="75" w:after="0" w:line="333" w:lineRule="auto"/>
              <w:ind w:left="0" w:leftChars="0" w:right="3" w:firstLine="0" w:firstLineChars="0"/>
              <w:jc w:val="left"/>
              <w:rPr>
                <w:sz w:val="18"/>
              </w:rPr>
            </w:pPr>
            <w:r>
              <w:rPr>
                <w:spacing w:val="-7"/>
                <w:sz w:val="18"/>
              </w:rPr>
              <w:t>机构职能、权责清单、执法人</w:t>
            </w:r>
            <w:r>
              <w:rPr>
                <w:sz w:val="18"/>
              </w:rPr>
              <w:t>员名单；</w:t>
            </w:r>
          </w:p>
          <w:p>
            <w:pPr>
              <w:pStyle w:val="5"/>
              <w:numPr>
                <w:ilvl w:val="0"/>
                <w:numId w:val="22"/>
              </w:numPr>
              <w:tabs>
                <w:tab w:val="left" w:pos="197"/>
              </w:tabs>
              <w:spacing w:before="2" w:after="0" w:line="240" w:lineRule="auto"/>
              <w:ind w:left="182" w:leftChars="0" w:right="-87" w:hanging="183" w:firstLineChars="0"/>
              <w:jc w:val="left"/>
              <w:rPr>
                <w:sz w:val="18"/>
              </w:rPr>
            </w:pPr>
            <w:r>
              <w:rPr>
                <w:sz w:val="18"/>
              </w:rPr>
              <w:t>执法程序或行政强制流程图；</w:t>
            </w:r>
          </w:p>
          <w:p>
            <w:pPr>
              <w:pStyle w:val="5"/>
              <w:numPr>
                <w:ilvl w:val="0"/>
                <w:numId w:val="22"/>
              </w:numPr>
              <w:tabs>
                <w:tab w:val="left" w:pos="197"/>
              </w:tabs>
              <w:spacing w:before="88" w:after="0" w:line="240" w:lineRule="auto"/>
              <w:ind w:left="182" w:leftChars="0" w:right="0" w:hanging="183" w:firstLineChars="0"/>
              <w:jc w:val="left"/>
              <w:rPr>
                <w:sz w:val="18"/>
              </w:rPr>
            </w:pPr>
            <w:r>
              <w:rPr>
                <w:sz w:val="18"/>
              </w:rPr>
              <w:t>执法依据；</w:t>
            </w:r>
          </w:p>
          <w:p>
            <w:pPr>
              <w:pStyle w:val="5"/>
              <w:numPr>
                <w:ilvl w:val="0"/>
                <w:numId w:val="22"/>
              </w:numPr>
              <w:tabs>
                <w:tab w:val="left" w:pos="197"/>
              </w:tabs>
              <w:spacing w:before="91" w:after="0" w:line="240" w:lineRule="auto"/>
              <w:ind w:left="182" w:leftChars="0" w:right="0" w:hanging="183" w:firstLineChars="0"/>
              <w:jc w:val="left"/>
              <w:rPr>
                <w:sz w:val="18"/>
              </w:rPr>
            </w:pPr>
            <w:r>
              <w:rPr>
                <w:sz w:val="18"/>
              </w:rPr>
              <w:t>行政处罚自由裁量基准；</w:t>
            </w:r>
          </w:p>
          <w:p>
            <w:pPr>
              <w:pStyle w:val="5"/>
              <w:numPr>
                <w:ilvl w:val="0"/>
                <w:numId w:val="22"/>
              </w:numPr>
              <w:tabs>
                <w:tab w:val="left" w:pos="197"/>
              </w:tabs>
              <w:spacing w:before="91" w:after="0" w:line="240" w:lineRule="auto"/>
              <w:ind w:left="182" w:leftChars="0" w:right="0" w:hanging="183" w:firstLineChars="0"/>
              <w:jc w:val="left"/>
              <w:rPr>
                <w:sz w:val="18"/>
              </w:rPr>
            </w:pPr>
            <w:r>
              <w:rPr>
                <w:sz w:val="18"/>
              </w:rPr>
              <w:t>咨询、监督投诉方式；</w:t>
            </w:r>
          </w:p>
          <w:p>
            <w:pPr>
              <w:pStyle w:val="5"/>
              <w:numPr>
                <w:ilvl w:val="0"/>
                <w:numId w:val="22"/>
              </w:numPr>
              <w:tabs>
                <w:tab w:val="left" w:pos="197"/>
              </w:tabs>
              <w:spacing w:before="91" w:after="0" w:line="240" w:lineRule="auto"/>
              <w:ind w:left="182" w:leftChars="0" w:right="0" w:hanging="183" w:firstLineChars="0"/>
              <w:jc w:val="left"/>
              <w:rPr>
                <w:sz w:val="18"/>
              </w:rPr>
            </w:pPr>
            <w:r>
              <w:rPr>
                <w:sz w:val="18"/>
              </w:rPr>
              <w:t>处罚决定；</w:t>
            </w:r>
          </w:p>
          <w:p>
            <w:pPr>
              <w:pStyle w:val="5"/>
              <w:numPr>
                <w:ilvl w:val="0"/>
                <w:numId w:val="22"/>
              </w:numPr>
              <w:tabs>
                <w:tab w:val="left" w:pos="197"/>
              </w:tabs>
              <w:spacing w:before="89" w:after="0" w:line="240" w:lineRule="auto"/>
              <w:ind w:left="182"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15" w:leftChars="0" w:right="156" w:rightChars="0"/>
              <w:jc w:val="both"/>
              <w:rPr>
                <w:sz w:val="18"/>
              </w:rPr>
            </w:pPr>
            <w:r>
              <w:rPr>
                <w:spacing w:val="-1"/>
                <w:sz w:val="18"/>
              </w:rPr>
              <w:t>《城市市容和环境卫生管理</w:t>
            </w:r>
            <w:r>
              <w:rPr>
                <w:sz w:val="18"/>
              </w:rPr>
              <w:t>条例》</w:t>
            </w:r>
          </w:p>
        </w:tc>
        <w:tc>
          <w:tcPr>
            <w:tcW w:w="1339" w:type="dxa"/>
            <w:vAlign w:val="top"/>
          </w:tcPr>
          <w:p>
            <w:pPr>
              <w:pStyle w:val="5"/>
              <w:rPr>
                <w:sz w:val="18"/>
              </w:rPr>
            </w:pPr>
          </w:p>
          <w:p>
            <w:pPr>
              <w:pStyle w:val="5"/>
              <w:spacing w:before="12"/>
              <w:rPr>
                <w:sz w:val="12"/>
              </w:rPr>
            </w:pPr>
          </w:p>
          <w:p>
            <w:pPr>
              <w:pStyle w:val="5"/>
              <w:numPr>
                <w:ilvl w:val="0"/>
                <w:numId w:val="2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3"/>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24"/>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jc w:val="center"/>
              <w:rPr>
                <w:rFonts w:hint="eastAsia" w:eastAsia="宋体"/>
                <w:sz w:val="21"/>
                <w:lang w:val="en-US" w:eastAsia="zh-CN"/>
              </w:rPr>
            </w:pPr>
            <w:r>
              <w:rPr>
                <w:rFonts w:hint="eastAsia"/>
                <w:sz w:val="21"/>
                <w:lang w:val="en-US" w:eastAsia="zh-CN"/>
              </w:rPr>
              <w:t>9</w:t>
            </w:r>
          </w:p>
          <w:p>
            <w:pPr>
              <w:pStyle w:val="5"/>
              <w:ind w:left="31" w:right="24"/>
              <w:jc w:val="center"/>
              <w:rPr>
                <w:sz w:val="18"/>
              </w:rPr>
            </w:pPr>
          </w:p>
        </w:tc>
        <w:tc>
          <w:tcPr>
            <w:tcW w:w="435" w:type="dxa"/>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vAlign w:val="top"/>
          </w:tcPr>
          <w:p>
            <w:pPr>
              <w:pStyle w:val="5"/>
              <w:rPr>
                <w:sz w:val="18"/>
              </w:rPr>
            </w:pPr>
          </w:p>
          <w:p>
            <w:pPr>
              <w:pStyle w:val="5"/>
              <w:rPr>
                <w:sz w:val="18"/>
              </w:rPr>
            </w:pPr>
          </w:p>
          <w:p>
            <w:pPr>
              <w:pStyle w:val="5"/>
              <w:spacing w:before="12"/>
              <w:rPr>
                <w:sz w:val="19"/>
              </w:rPr>
            </w:pPr>
          </w:p>
          <w:p>
            <w:pPr>
              <w:pStyle w:val="5"/>
              <w:spacing w:line="333" w:lineRule="auto"/>
              <w:ind w:left="15" w:leftChars="0" w:right="2" w:rightChars="0"/>
              <w:rPr>
                <w:rFonts w:ascii="宋体" w:hAnsi="宋体" w:eastAsia="宋体" w:cs="宋体"/>
                <w:sz w:val="18"/>
                <w:szCs w:val="22"/>
                <w:lang w:val="en-US" w:eastAsia="zh-CN" w:bidi="ar-SA"/>
              </w:rPr>
            </w:pPr>
            <w:r>
              <w:rPr>
                <w:sz w:val="18"/>
              </w:rPr>
              <w:t>不符合城市容貌</w:t>
            </w:r>
            <w:r>
              <w:rPr>
                <w:spacing w:val="-9"/>
                <w:sz w:val="18"/>
              </w:rPr>
              <w:t>标准、环境卫生标</w:t>
            </w:r>
            <w:r>
              <w:rPr>
                <w:sz w:val="18"/>
              </w:rPr>
              <w:t>准的建筑物或者设施</w:t>
            </w:r>
          </w:p>
        </w:tc>
        <w:tc>
          <w:tcPr>
            <w:tcW w:w="2471" w:type="dxa"/>
            <w:vAlign w:val="top"/>
          </w:tcPr>
          <w:p>
            <w:pPr>
              <w:pStyle w:val="5"/>
              <w:numPr>
                <w:ilvl w:val="0"/>
                <w:numId w:val="25"/>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5"/>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5"/>
              </w:numPr>
              <w:tabs>
                <w:tab w:val="left" w:pos="197"/>
              </w:tabs>
              <w:spacing w:before="91" w:after="0" w:line="240" w:lineRule="auto"/>
              <w:ind w:left="196" w:right="0" w:hanging="183"/>
              <w:jc w:val="left"/>
              <w:rPr>
                <w:sz w:val="18"/>
              </w:rPr>
            </w:pPr>
            <w:r>
              <w:rPr>
                <w:sz w:val="18"/>
              </w:rPr>
              <w:t>执法依据；</w:t>
            </w:r>
          </w:p>
          <w:p>
            <w:pPr>
              <w:pStyle w:val="5"/>
              <w:numPr>
                <w:ilvl w:val="0"/>
                <w:numId w:val="25"/>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25"/>
              </w:numPr>
              <w:tabs>
                <w:tab w:val="left" w:pos="197"/>
              </w:tabs>
              <w:spacing w:before="91" w:after="0" w:line="240" w:lineRule="auto"/>
              <w:ind w:left="196" w:right="0" w:hanging="183"/>
              <w:jc w:val="left"/>
              <w:rPr>
                <w:sz w:val="18"/>
              </w:rPr>
            </w:pPr>
            <w:r>
              <w:rPr>
                <w:sz w:val="18"/>
              </w:rPr>
              <w:t>咨询、监督投诉方式；</w:t>
            </w:r>
          </w:p>
          <w:p>
            <w:pPr>
              <w:pStyle w:val="5"/>
              <w:numPr>
                <w:ilvl w:val="0"/>
                <w:numId w:val="25"/>
              </w:numPr>
              <w:tabs>
                <w:tab w:val="left" w:pos="197"/>
              </w:tabs>
              <w:spacing w:before="91" w:after="0" w:line="240" w:lineRule="auto"/>
              <w:ind w:left="196" w:right="0" w:hanging="183"/>
              <w:jc w:val="left"/>
              <w:rPr>
                <w:sz w:val="18"/>
              </w:rPr>
            </w:pPr>
            <w:r>
              <w:rPr>
                <w:sz w:val="18"/>
              </w:rPr>
              <w:t>处罚决定；</w:t>
            </w:r>
          </w:p>
          <w:p>
            <w:pPr>
              <w:pStyle w:val="5"/>
              <w:numPr>
                <w:ilvl w:val="0"/>
                <w:numId w:val="25"/>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156" w:rightChars="0"/>
              <w:jc w:val="both"/>
              <w:rPr>
                <w:rFonts w:ascii="宋体" w:hAnsi="宋体" w:eastAsia="宋体" w:cs="宋体"/>
                <w:sz w:val="18"/>
                <w:szCs w:val="22"/>
                <w:lang w:val="en-US" w:eastAsia="zh-CN" w:bidi="ar-SA"/>
              </w:rPr>
            </w:pPr>
            <w:r>
              <w:rPr>
                <w:spacing w:val="-1"/>
                <w:sz w:val="18"/>
              </w:rPr>
              <w:t>《城市市容和环境卫生管理</w:t>
            </w:r>
            <w:r>
              <w:rPr>
                <w:sz w:val="18"/>
              </w:rPr>
              <w:t>条例》</w:t>
            </w:r>
          </w:p>
        </w:tc>
        <w:tc>
          <w:tcPr>
            <w:tcW w:w="1339" w:type="dxa"/>
            <w:vAlign w:val="top"/>
          </w:tcPr>
          <w:p>
            <w:pPr>
              <w:pStyle w:val="5"/>
              <w:rPr>
                <w:sz w:val="18"/>
              </w:rPr>
            </w:pPr>
          </w:p>
          <w:p>
            <w:pPr>
              <w:pStyle w:val="5"/>
              <w:spacing w:before="11"/>
              <w:rPr>
                <w:sz w:val="12"/>
              </w:rPr>
            </w:pPr>
          </w:p>
          <w:p>
            <w:pPr>
              <w:pStyle w:val="5"/>
              <w:numPr>
                <w:ilvl w:val="0"/>
                <w:numId w:val="26"/>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6"/>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7"/>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7"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10</w:t>
            </w:r>
          </w:p>
        </w:tc>
        <w:tc>
          <w:tcPr>
            <w:tcW w:w="435" w:type="dxa"/>
            <w:vAlign w:val="top"/>
          </w:tcPr>
          <w:p>
            <w:pPr>
              <w:pStyle w:val="5"/>
              <w:rPr>
                <w:sz w:val="18"/>
              </w:rPr>
            </w:pPr>
          </w:p>
          <w:p>
            <w:pPr>
              <w:pStyle w:val="5"/>
              <w:rPr>
                <w:sz w:val="18"/>
              </w:rPr>
            </w:pPr>
          </w:p>
          <w:p>
            <w:pPr>
              <w:pStyle w:val="5"/>
              <w:spacing w:before="11"/>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leftChars="0" w:right="127" w:rightChars="0"/>
              <w:jc w:val="both"/>
              <w:rPr>
                <w:sz w:val="18"/>
              </w:rPr>
            </w:pPr>
            <w:r>
              <w:rPr>
                <w:spacing w:val="-1"/>
                <w:sz w:val="18"/>
              </w:rPr>
              <w:t>损坏各类环境卫生设施及其附属</w:t>
            </w:r>
            <w:r>
              <w:rPr>
                <w:sz w:val="18"/>
              </w:rPr>
              <w:t>设施</w:t>
            </w:r>
          </w:p>
        </w:tc>
        <w:tc>
          <w:tcPr>
            <w:tcW w:w="2471" w:type="dxa"/>
            <w:vAlign w:val="top"/>
          </w:tcPr>
          <w:p>
            <w:pPr>
              <w:pStyle w:val="5"/>
              <w:numPr>
                <w:ilvl w:val="0"/>
                <w:numId w:val="28"/>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8"/>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28"/>
              </w:numPr>
              <w:tabs>
                <w:tab w:val="left" w:pos="197"/>
              </w:tabs>
              <w:spacing w:before="91" w:after="0" w:line="240" w:lineRule="auto"/>
              <w:ind w:left="196" w:right="0" w:hanging="183"/>
              <w:jc w:val="left"/>
              <w:rPr>
                <w:sz w:val="18"/>
              </w:rPr>
            </w:pPr>
            <w:r>
              <w:rPr>
                <w:sz w:val="18"/>
              </w:rPr>
              <w:t>执法依据；</w:t>
            </w:r>
          </w:p>
          <w:p>
            <w:pPr>
              <w:pStyle w:val="5"/>
              <w:numPr>
                <w:ilvl w:val="0"/>
                <w:numId w:val="28"/>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28"/>
              </w:numPr>
              <w:tabs>
                <w:tab w:val="left" w:pos="197"/>
              </w:tabs>
              <w:spacing w:before="91" w:after="0" w:line="240" w:lineRule="auto"/>
              <w:ind w:left="196" w:right="0" w:hanging="183"/>
              <w:jc w:val="left"/>
              <w:rPr>
                <w:sz w:val="18"/>
              </w:rPr>
            </w:pPr>
            <w:r>
              <w:rPr>
                <w:sz w:val="18"/>
              </w:rPr>
              <w:t>咨询、监督投诉方式；</w:t>
            </w:r>
          </w:p>
          <w:p>
            <w:pPr>
              <w:pStyle w:val="5"/>
              <w:numPr>
                <w:ilvl w:val="0"/>
                <w:numId w:val="28"/>
              </w:numPr>
              <w:tabs>
                <w:tab w:val="left" w:pos="197"/>
              </w:tabs>
              <w:spacing w:before="89" w:after="0" w:line="240" w:lineRule="auto"/>
              <w:ind w:left="196" w:right="0" w:hanging="183"/>
              <w:jc w:val="left"/>
              <w:rPr>
                <w:sz w:val="18"/>
              </w:rPr>
            </w:pPr>
            <w:r>
              <w:rPr>
                <w:sz w:val="18"/>
              </w:rPr>
              <w:t>处罚决定；</w:t>
            </w:r>
          </w:p>
          <w:p>
            <w:pPr>
              <w:pStyle w:val="5"/>
              <w:numPr>
                <w:ilvl w:val="0"/>
                <w:numId w:val="28"/>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leftChars="0" w:right="156" w:rightChars="0"/>
              <w:jc w:val="both"/>
              <w:rPr>
                <w:sz w:val="18"/>
              </w:rPr>
            </w:pPr>
            <w:r>
              <w:rPr>
                <w:spacing w:val="-1"/>
                <w:sz w:val="18"/>
              </w:rPr>
              <w:t>《城市市容和环境卫生管理</w:t>
            </w:r>
            <w:r>
              <w:rPr>
                <w:sz w:val="18"/>
              </w:rPr>
              <w:t>条例》</w:t>
            </w:r>
          </w:p>
        </w:tc>
        <w:tc>
          <w:tcPr>
            <w:tcW w:w="1339" w:type="dxa"/>
            <w:vAlign w:val="top"/>
          </w:tcPr>
          <w:p>
            <w:pPr>
              <w:pStyle w:val="5"/>
              <w:rPr>
                <w:sz w:val="18"/>
              </w:rPr>
            </w:pPr>
          </w:p>
          <w:p>
            <w:pPr>
              <w:pStyle w:val="5"/>
              <w:rPr>
                <w:sz w:val="13"/>
              </w:rPr>
            </w:pPr>
          </w:p>
          <w:p>
            <w:pPr>
              <w:pStyle w:val="5"/>
              <w:numPr>
                <w:ilvl w:val="0"/>
                <w:numId w:val="2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9"/>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30"/>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vAlign w:val="top"/>
          </w:tcPr>
          <w:p>
            <w:pPr>
              <w:pStyle w:val="5"/>
              <w:rPr>
                <w:color w:val="auto"/>
                <w:sz w:val="18"/>
              </w:rPr>
            </w:pPr>
          </w:p>
          <w:p>
            <w:pPr>
              <w:pStyle w:val="5"/>
              <w:rPr>
                <w:color w:val="auto"/>
                <w:sz w:val="18"/>
              </w:rPr>
            </w:pPr>
          </w:p>
          <w:p>
            <w:pPr>
              <w:pStyle w:val="5"/>
              <w:rPr>
                <w:color w:val="auto"/>
                <w:sz w:val="18"/>
              </w:rPr>
            </w:pPr>
          </w:p>
          <w:p>
            <w:pPr>
              <w:pStyle w:val="5"/>
              <w:rPr>
                <w:color w:val="auto"/>
                <w:sz w:val="18"/>
              </w:rPr>
            </w:pPr>
          </w:p>
          <w:p>
            <w:pPr>
              <w:pStyle w:val="5"/>
              <w:spacing w:before="6"/>
              <w:rPr>
                <w:color w:val="auto"/>
                <w:sz w:val="21"/>
              </w:rPr>
            </w:pPr>
          </w:p>
          <w:p>
            <w:pPr>
              <w:pStyle w:val="5"/>
              <w:ind w:left="31" w:leftChars="0" w:right="24" w:rightChars="0"/>
              <w:jc w:val="center"/>
              <w:rPr>
                <w:rFonts w:hint="default" w:eastAsia="宋体"/>
                <w:sz w:val="18"/>
                <w:lang w:val="en-US" w:eastAsia="zh-CN"/>
              </w:rPr>
            </w:pPr>
            <w:r>
              <w:rPr>
                <w:rFonts w:hint="eastAsia"/>
                <w:sz w:val="18"/>
                <w:lang w:val="en-US" w:eastAsia="zh-CN"/>
              </w:rPr>
              <w:t>11</w:t>
            </w:r>
          </w:p>
        </w:tc>
        <w:tc>
          <w:tcPr>
            <w:tcW w:w="435" w:type="dxa"/>
            <w:vAlign w:val="top"/>
          </w:tcPr>
          <w:p>
            <w:pPr>
              <w:pStyle w:val="5"/>
              <w:rPr>
                <w:color w:val="auto"/>
                <w:sz w:val="18"/>
              </w:rPr>
            </w:pPr>
          </w:p>
          <w:p>
            <w:pPr>
              <w:pStyle w:val="5"/>
              <w:rPr>
                <w:color w:val="auto"/>
                <w:sz w:val="18"/>
              </w:rPr>
            </w:pPr>
          </w:p>
          <w:p>
            <w:pPr>
              <w:pStyle w:val="5"/>
              <w:rPr>
                <w:color w:val="auto"/>
                <w:sz w:val="20"/>
              </w:rPr>
            </w:pPr>
          </w:p>
          <w:p>
            <w:pPr>
              <w:pStyle w:val="5"/>
              <w:spacing w:line="333" w:lineRule="auto"/>
              <w:ind w:left="35" w:leftChars="0" w:right="27" w:rightChars="0"/>
              <w:jc w:val="both"/>
              <w:rPr>
                <w:sz w:val="18"/>
              </w:rPr>
            </w:pPr>
            <w:r>
              <w:rPr>
                <w:color w:val="auto"/>
                <w:spacing w:val="-2"/>
                <w:sz w:val="18"/>
              </w:rPr>
              <w:t>市容环境卫生管理</w:t>
            </w:r>
          </w:p>
        </w:tc>
        <w:tc>
          <w:tcPr>
            <w:tcW w:w="1415" w:type="dxa"/>
            <w:vAlign w:val="top"/>
          </w:tcPr>
          <w:p>
            <w:pPr>
              <w:pStyle w:val="5"/>
              <w:rPr>
                <w:color w:val="auto"/>
                <w:sz w:val="18"/>
              </w:rPr>
            </w:pPr>
          </w:p>
          <w:p>
            <w:pPr>
              <w:pStyle w:val="5"/>
              <w:rPr>
                <w:color w:val="auto"/>
                <w:sz w:val="18"/>
              </w:rPr>
            </w:pPr>
          </w:p>
          <w:p>
            <w:pPr>
              <w:pStyle w:val="5"/>
              <w:rPr>
                <w:color w:val="auto"/>
                <w:sz w:val="18"/>
              </w:rPr>
            </w:pPr>
          </w:p>
          <w:p>
            <w:pPr>
              <w:pStyle w:val="5"/>
              <w:spacing w:before="5"/>
              <w:rPr>
                <w:color w:val="auto"/>
                <w:sz w:val="14"/>
              </w:rPr>
            </w:pPr>
          </w:p>
          <w:p>
            <w:pPr>
              <w:pStyle w:val="5"/>
              <w:spacing w:line="333" w:lineRule="auto"/>
              <w:ind w:left="15" w:leftChars="0" w:right="127" w:rightChars="0"/>
              <w:jc w:val="both"/>
              <w:rPr>
                <w:sz w:val="18"/>
              </w:rPr>
            </w:pPr>
            <w:r>
              <w:rPr>
                <w:color w:val="auto"/>
                <w:spacing w:val="-1"/>
                <w:sz w:val="18"/>
              </w:rPr>
              <w:t>单位和个人未按规定缴纳城市生</w:t>
            </w:r>
            <w:r>
              <w:rPr>
                <w:color w:val="auto"/>
                <w:sz w:val="18"/>
              </w:rPr>
              <w:t>活垃圾处理费</w:t>
            </w:r>
          </w:p>
        </w:tc>
        <w:tc>
          <w:tcPr>
            <w:tcW w:w="2471" w:type="dxa"/>
            <w:vAlign w:val="top"/>
          </w:tcPr>
          <w:p>
            <w:pPr>
              <w:pStyle w:val="5"/>
              <w:numPr>
                <w:ilvl w:val="0"/>
                <w:numId w:val="31"/>
              </w:numPr>
              <w:tabs>
                <w:tab w:val="left" w:pos="197"/>
              </w:tabs>
              <w:spacing w:before="75" w:after="0" w:line="333" w:lineRule="auto"/>
              <w:ind w:left="14" w:right="3" w:firstLine="0"/>
              <w:jc w:val="left"/>
              <w:rPr>
                <w:color w:val="auto"/>
                <w:sz w:val="18"/>
              </w:rPr>
            </w:pPr>
            <w:r>
              <w:rPr>
                <w:color w:val="auto"/>
                <w:spacing w:val="-7"/>
                <w:sz w:val="18"/>
              </w:rPr>
              <w:t>机构职能、权责清单、执法人</w:t>
            </w:r>
            <w:r>
              <w:rPr>
                <w:color w:val="auto"/>
                <w:sz w:val="18"/>
              </w:rPr>
              <w:t>员名单；</w:t>
            </w:r>
          </w:p>
          <w:p>
            <w:pPr>
              <w:pStyle w:val="5"/>
              <w:numPr>
                <w:ilvl w:val="0"/>
                <w:numId w:val="31"/>
              </w:numPr>
              <w:tabs>
                <w:tab w:val="left" w:pos="197"/>
              </w:tabs>
              <w:spacing w:before="2" w:after="0" w:line="240" w:lineRule="auto"/>
              <w:ind w:left="196" w:right="-87" w:hanging="183"/>
              <w:jc w:val="left"/>
              <w:rPr>
                <w:color w:val="auto"/>
                <w:sz w:val="18"/>
              </w:rPr>
            </w:pPr>
            <w:r>
              <w:rPr>
                <w:color w:val="auto"/>
                <w:sz w:val="18"/>
              </w:rPr>
              <w:t>执法程序或行政强制流程图；</w:t>
            </w:r>
          </w:p>
          <w:p>
            <w:pPr>
              <w:pStyle w:val="5"/>
              <w:numPr>
                <w:ilvl w:val="0"/>
                <w:numId w:val="31"/>
              </w:numPr>
              <w:tabs>
                <w:tab w:val="left" w:pos="197"/>
              </w:tabs>
              <w:spacing w:before="88" w:after="0" w:line="240" w:lineRule="auto"/>
              <w:ind w:left="196" w:right="0" w:hanging="183"/>
              <w:jc w:val="left"/>
              <w:rPr>
                <w:color w:val="auto"/>
                <w:sz w:val="18"/>
              </w:rPr>
            </w:pPr>
            <w:r>
              <w:rPr>
                <w:color w:val="auto"/>
                <w:sz w:val="18"/>
              </w:rPr>
              <w:t>执法依据；</w:t>
            </w:r>
          </w:p>
          <w:p>
            <w:pPr>
              <w:pStyle w:val="5"/>
              <w:numPr>
                <w:ilvl w:val="0"/>
                <w:numId w:val="31"/>
              </w:numPr>
              <w:tabs>
                <w:tab w:val="left" w:pos="197"/>
              </w:tabs>
              <w:spacing w:before="91" w:after="0" w:line="240" w:lineRule="auto"/>
              <w:ind w:left="196" w:right="0" w:hanging="183"/>
              <w:jc w:val="left"/>
              <w:rPr>
                <w:color w:val="auto"/>
                <w:sz w:val="18"/>
              </w:rPr>
            </w:pPr>
            <w:r>
              <w:rPr>
                <w:color w:val="auto"/>
                <w:sz w:val="18"/>
              </w:rPr>
              <w:t>行政处罚自由裁量基准；</w:t>
            </w:r>
          </w:p>
          <w:p>
            <w:pPr>
              <w:pStyle w:val="5"/>
              <w:numPr>
                <w:ilvl w:val="0"/>
                <w:numId w:val="31"/>
              </w:numPr>
              <w:tabs>
                <w:tab w:val="left" w:pos="197"/>
              </w:tabs>
              <w:spacing w:before="91" w:after="0" w:line="240" w:lineRule="auto"/>
              <w:ind w:left="196" w:right="0" w:hanging="183"/>
              <w:jc w:val="left"/>
              <w:rPr>
                <w:color w:val="auto"/>
                <w:sz w:val="18"/>
              </w:rPr>
            </w:pPr>
            <w:r>
              <w:rPr>
                <w:color w:val="auto"/>
                <w:sz w:val="18"/>
              </w:rPr>
              <w:t>咨询、监督投诉方式；</w:t>
            </w:r>
          </w:p>
          <w:p>
            <w:pPr>
              <w:pStyle w:val="5"/>
              <w:numPr>
                <w:ilvl w:val="0"/>
                <w:numId w:val="31"/>
              </w:numPr>
              <w:tabs>
                <w:tab w:val="left" w:pos="197"/>
              </w:tabs>
              <w:spacing w:before="91" w:after="0" w:line="240" w:lineRule="auto"/>
              <w:ind w:left="196" w:right="0" w:hanging="183"/>
              <w:jc w:val="left"/>
              <w:rPr>
                <w:color w:val="auto"/>
                <w:sz w:val="18"/>
              </w:rPr>
            </w:pPr>
            <w:r>
              <w:rPr>
                <w:color w:val="auto"/>
                <w:sz w:val="18"/>
              </w:rPr>
              <w:t>处罚决定；</w:t>
            </w:r>
          </w:p>
          <w:p>
            <w:pPr>
              <w:pStyle w:val="5"/>
              <w:numPr>
                <w:ilvl w:val="0"/>
                <w:numId w:val="31"/>
              </w:numPr>
              <w:tabs>
                <w:tab w:val="left" w:pos="197"/>
              </w:tabs>
              <w:spacing w:before="89" w:after="0" w:line="240" w:lineRule="auto"/>
              <w:ind w:left="196" w:leftChars="0" w:right="0" w:rightChars="0" w:hanging="183" w:firstLineChars="0"/>
              <w:jc w:val="left"/>
              <w:rPr>
                <w:sz w:val="18"/>
              </w:rPr>
            </w:pPr>
            <w:r>
              <w:rPr>
                <w:color w:val="auto"/>
                <w:sz w:val="18"/>
              </w:rPr>
              <w:t>救济渠道。</w:t>
            </w:r>
          </w:p>
        </w:tc>
        <w:tc>
          <w:tcPr>
            <w:tcW w:w="1264" w:type="dxa"/>
            <w:vAlign w:val="top"/>
          </w:tcPr>
          <w:p>
            <w:pPr>
              <w:pStyle w:val="5"/>
              <w:rPr>
                <w:color w:val="auto"/>
                <w:sz w:val="18"/>
              </w:rPr>
            </w:pPr>
          </w:p>
          <w:p>
            <w:pPr>
              <w:pStyle w:val="5"/>
              <w:rPr>
                <w:color w:val="auto"/>
                <w:sz w:val="18"/>
              </w:rPr>
            </w:pPr>
          </w:p>
          <w:p>
            <w:pPr>
              <w:pStyle w:val="5"/>
              <w:rPr>
                <w:color w:val="auto"/>
                <w:sz w:val="18"/>
              </w:rPr>
            </w:pPr>
          </w:p>
          <w:p>
            <w:pPr>
              <w:pStyle w:val="5"/>
              <w:spacing w:before="12"/>
              <w:rPr>
                <w:color w:val="auto"/>
                <w:sz w:val="26"/>
              </w:rPr>
            </w:pPr>
          </w:p>
          <w:p>
            <w:pPr>
              <w:pStyle w:val="5"/>
              <w:spacing w:line="333" w:lineRule="auto"/>
              <w:ind w:left="15" w:leftChars="0" w:right="156" w:rightChars="0"/>
              <w:rPr>
                <w:sz w:val="18"/>
              </w:rPr>
            </w:pPr>
            <w:r>
              <w:rPr>
                <w:color w:val="auto"/>
                <w:spacing w:val="-1"/>
                <w:sz w:val="18"/>
              </w:rPr>
              <w:t>《城市生活垃圾管理办法》</w:t>
            </w:r>
          </w:p>
        </w:tc>
        <w:tc>
          <w:tcPr>
            <w:tcW w:w="1339" w:type="dxa"/>
            <w:vAlign w:val="top"/>
          </w:tcPr>
          <w:p>
            <w:pPr>
              <w:pStyle w:val="5"/>
              <w:rPr>
                <w:color w:val="auto"/>
                <w:sz w:val="18"/>
              </w:rPr>
            </w:pPr>
          </w:p>
          <w:p>
            <w:pPr>
              <w:pStyle w:val="5"/>
              <w:spacing w:before="12"/>
              <w:rPr>
                <w:color w:val="auto"/>
                <w:sz w:val="12"/>
              </w:rPr>
            </w:pPr>
          </w:p>
          <w:p>
            <w:pPr>
              <w:pStyle w:val="5"/>
              <w:numPr>
                <w:ilvl w:val="0"/>
                <w:numId w:val="32"/>
              </w:numPr>
              <w:tabs>
                <w:tab w:val="left" w:pos="196"/>
              </w:tabs>
              <w:spacing w:before="0" w:after="0" w:line="333" w:lineRule="auto"/>
              <w:ind w:left="13" w:right="53" w:firstLine="0"/>
              <w:jc w:val="left"/>
              <w:rPr>
                <w:color w:val="auto"/>
                <w:sz w:val="18"/>
              </w:rPr>
            </w:pPr>
            <w:r>
              <w:rPr>
                <w:color w:val="auto"/>
                <w:spacing w:val="-1"/>
                <w:sz w:val="18"/>
              </w:rPr>
              <w:t>除处罚决定外其他内容：长期</w:t>
            </w:r>
            <w:r>
              <w:rPr>
                <w:color w:val="auto"/>
                <w:sz w:val="18"/>
              </w:rPr>
              <w:t>公开（动态调整）；</w:t>
            </w:r>
          </w:p>
          <w:p>
            <w:pPr>
              <w:pStyle w:val="5"/>
              <w:numPr>
                <w:ilvl w:val="0"/>
                <w:numId w:val="32"/>
              </w:numPr>
              <w:tabs>
                <w:tab w:val="left" w:pos="196"/>
              </w:tabs>
              <w:spacing w:before="1" w:after="0" w:line="333" w:lineRule="auto"/>
              <w:ind w:left="13" w:leftChars="0" w:right="52" w:rightChars="0" w:firstLine="0" w:firstLineChars="0"/>
              <w:jc w:val="left"/>
              <w:rPr>
                <w:sz w:val="18"/>
              </w:rPr>
            </w:pPr>
            <w:r>
              <w:rPr>
                <w:color w:val="auto"/>
                <w:spacing w:val="-1"/>
                <w:sz w:val="18"/>
              </w:rPr>
              <w:t>处罚决定：</w:t>
            </w:r>
            <w:r>
              <w:rPr>
                <w:color w:val="auto"/>
                <w:sz w:val="18"/>
              </w:rPr>
              <w:t>20个工作日内。</w:t>
            </w:r>
          </w:p>
        </w:tc>
        <w:tc>
          <w:tcPr>
            <w:tcW w:w="712" w:type="dxa"/>
            <w:vAlign w:val="top"/>
          </w:tcPr>
          <w:p>
            <w:pPr>
              <w:pStyle w:val="5"/>
              <w:rPr>
                <w:color w:val="auto"/>
                <w:sz w:val="18"/>
              </w:rPr>
            </w:pPr>
          </w:p>
          <w:p>
            <w:pPr>
              <w:pStyle w:val="5"/>
              <w:spacing w:before="6"/>
              <w:rPr>
                <w:color w:val="auto"/>
                <w:sz w:val="25"/>
              </w:rPr>
            </w:pPr>
          </w:p>
          <w:p>
            <w:pPr>
              <w:pStyle w:val="5"/>
              <w:spacing w:line="333" w:lineRule="auto"/>
              <w:ind w:left="13" w:leftChars="0" w:right="146" w:rightChars="0"/>
              <w:jc w:val="both"/>
              <w:rPr>
                <w:sz w:val="18"/>
              </w:rPr>
            </w:pPr>
            <w:r>
              <w:rPr>
                <w:rFonts w:hint="eastAsia"/>
                <w:color w:val="auto"/>
                <w:spacing w:val="-2"/>
                <w:sz w:val="18"/>
                <w:lang w:eastAsia="zh-CN"/>
              </w:rPr>
              <w:t>扎赉特旗</w:t>
            </w:r>
            <w:r>
              <w:rPr>
                <w:color w:val="auto"/>
                <w:spacing w:val="-2"/>
                <w:sz w:val="18"/>
              </w:rPr>
              <w:t>城市综合管理执法</w:t>
            </w:r>
            <w:r>
              <w:rPr>
                <w:color w:val="auto"/>
                <w:sz w:val="18"/>
              </w:rPr>
              <w:t>局</w:t>
            </w:r>
          </w:p>
        </w:tc>
        <w:tc>
          <w:tcPr>
            <w:tcW w:w="2720" w:type="dxa"/>
            <w:vAlign w:val="top"/>
          </w:tcPr>
          <w:p>
            <w:pPr>
              <w:pStyle w:val="5"/>
              <w:rPr>
                <w:color w:val="auto"/>
                <w:sz w:val="18"/>
              </w:rPr>
            </w:pPr>
          </w:p>
          <w:p>
            <w:pPr>
              <w:pStyle w:val="5"/>
              <w:rPr>
                <w:color w:val="auto"/>
                <w:sz w:val="18"/>
              </w:rPr>
            </w:pPr>
          </w:p>
          <w:p>
            <w:pPr>
              <w:pStyle w:val="5"/>
              <w:rPr>
                <w:color w:val="auto"/>
                <w:sz w:val="18"/>
              </w:rPr>
            </w:pPr>
          </w:p>
          <w:p>
            <w:pPr>
              <w:pStyle w:val="5"/>
              <w:rPr>
                <w:color w:val="auto"/>
                <w:sz w:val="18"/>
              </w:rPr>
            </w:pPr>
          </w:p>
          <w:p>
            <w:pPr>
              <w:pStyle w:val="5"/>
              <w:spacing w:before="6"/>
              <w:rPr>
                <w:color w:val="auto"/>
                <w:sz w:val="21"/>
              </w:rPr>
            </w:pPr>
          </w:p>
          <w:p>
            <w:pPr>
              <w:pStyle w:val="5"/>
              <w:numPr>
                <w:ilvl w:val="0"/>
                <w:numId w:val="33"/>
              </w:numPr>
              <w:tabs>
                <w:tab w:val="left" w:pos="196"/>
              </w:tabs>
              <w:spacing w:before="0" w:after="0" w:line="240" w:lineRule="auto"/>
              <w:ind w:left="195" w:leftChars="0" w:right="0" w:rightChars="0" w:hanging="182" w:firstLineChars="0"/>
              <w:jc w:val="left"/>
              <w:rPr>
                <w:sz w:val="18"/>
              </w:rPr>
            </w:pPr>
            <w:r>
              <w:rPr>
                <w:color w:val="auto"/>
                <w:spacing w:val="-1"/>
                <w:sz w:val="18"/>
              </w:rPr>
              <w:t>政府网站■公开查阅点</w:t>
            </w:r>
          </w:p>
        </w:tc>
        <w:tc>
          <w:tcPr>
            <w:tcW w:w="562" w:type="dxa"/>
            <w:vAlign w:val="top"/>
          </w:tcPr>
          <w:p>
            <w:pPr>
              <w:pStyle w:val="5"/>
              <w:rPr>
                <w:color w:val="auto"/>
                <w:sz w:val="18"/>
              </w:rPr>
            </w:pPr>
          </w:p>
          <w:p>
            <w:pPr>
              <w:pStyle w:val="5"/>
              <w:rPr>
                <w:color w:val="auto"/>
                <w:sz w:val="18"/>
              </w:rPr>
            </w:pPr>
          </w:p>
          <w:p>
            <w:pPr>
              <w:pStyle w:val="5"/>
              <w:rPr>
                <w:color w:val="auto"/>
                <w:sz w:val="18"/>
              </w:rPr>
            </w:pPr>
          </w:p>
          <w:p>
            <w:pPr>
              <w:pStyle w:val="5"/>
              <w:rPr>
                <w:color w:val="auto"/>
                <w:sz w:val="18"/>
              </w:rPr>
            </w:pPr>
          </w:p>
          <w:p>
            <w:pPr>
              <w:pStyle w:val="5"/>
              <w:spacing w:before="6"/>
              <w:rPr>
                <w:color w:val="auto"/>
                <w:sz w:val="21"/>
              </w:rPr>
            </w:pPr>
          </w:p>
          <w:p>
            <w:pPr>
              <w:pStyle w:val="5"/>
              <w:ind w:left="0" w:leftChars="0" w:right="178" w:rightChars="0"/>
              <w:jc w:val="right"/>
              <w:rPr>
                <w:sz w:val="18"/>
              </w:rPr>
            </w:pPr>
            <w:r>
              <w:rPr>
                <w:color w:val="auto"/>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color w:val="auto"/>
                <w:sz w:val="18"/>
              </w:rPr>
            </w:pPr>
          </w:p>
          <w:p>
            <w:pPr>
              <w:pStyle w:val="5"/>
              <w:rPr>
                <w:color w:val="auto"/>
                <w:sz w:val="18"/>
              </w:rPr>
            </w:pPr>
          </w:p>
          <w:p>
            <w:pPr>
              <w:pStyle w:val="5"/>
              <w:rPr>
                <w:color w:val="auto"/>
                <w:sz w:val="18"/>
              </w:rPr>
            </w:pPr>
          </w:p>
          <w:p>
            <w:pPr>
              <w:pStyle w:val="5"/>
              <w:rPr>
                <w:color w:val="auto"/>
                <w:sz w:val="18"/>
              </w:rPr>
            </w:pPr>
          </w:p>
          <w:p>
            <w:pPr>
              <w:pStyle w:val="5"/>
              <w:spacing w:before="6"/>
              <w:rPr>
                <w:color w:val="auto"/>
                <w:sz w:val="21"/>
              </w:rPr>
            </w:pPr>
          </w:p>
          <w:p>
            <w:pPr>
              <w:pStyle w:val="5"/>
              <w:ind w:left="8" w:leftChars="0" w:right="0" w:rightChars="0"/>
              <w:jc w:val="center"/>
              <w:rPr>
                <w:sz w:val="18"/>
              </w:rPr>
            </w:pPr>
            <w:r>
              <w:rPr>
                <w:color w:val="auto"/>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color w:val="auto"/>
                <w:sz w:val="18"/>
              </w:rPr>
            </w:pPr>
          </w:p>
          <w:p>
            <w:pPr>
              <w:pStyle w:val="5"/>
              <w:rPr>
                <w:color w:val="auto"/>
                <w:sz w:val="18"/>
              </w:rPr>
            </w:pPr>
          </w:p>
          <w:p>
            <w:pPr>
              <w:pStyle w:val="5"/>
              <w:rPr>
                <w:color w:val="auto"/>
                <w:sz w:val="18"/>
              </w:rPr>
            </w:pPr>
          </w:p>
          <w:p>
            <w:pPr>
              <w:pStyle w:val="5"/>
              <w:rPr>
                <w:color w:val="auto"/>
                <w:sz w:val="18"/>
              </w:rPr>
            </w:pPr>
          </w:p>
          <w:p>
            <w:pPr>
              <w:pStyle w:val="5"/>
              <w:spacing w:before="6"/>
              <w:rPr>
                <w:color w:val="auto"/>
                <w:sz w:val="21"/>
              </w:rPr>
            </w:pPr>
          </w:p>
          <w:p>
            <w:pPr>
              <w:pStyle w:val="5"/>
              <w:ind w:left="7" w:leftChars="0" w:right="0" w:rightChars="0"/>
              <w:jc w:val="center"/>
              <w:rPr>
                <w:sz w:val="18"/>
              </w:rPr>
            </w:pPr>
            <w:r>
              <w:rPr>
                <w:color w:val="auto"/>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color w:val="auto"/>
                <w:sz w:val="18"/>
              </w:rPr>
            </w:pPr>
          </w:p>
          <w:p>
            <w:pPr>
              <w:pStyle w:val="5"/>
              <w:rPr>
                <w:color w:val="auto"/>
                <w:sz w:val="18"/>
              </w:rPr>
            </w:pPr>
          </w:p>
          <w:p>
            <w:pPr>
              <w:pStyle w:val="5"/>
              <w:rPr>
                <w:color w:val="auto"/>
                <w:sz w:val="18"/>
              </w:rPr>
            </w:pPr>
          </w:p>
          <w:p>
            <w:pPr>
              <w:pStyle w:val="5"/>
              <w:rPr>
                <w:color w:val="auto"/>
                <w:sz w:val="18"/>
              </w:rPr>
            </w:pPr>
          </w:p>
          <w:p>
            <w:pPr>
              <w:pStyle w:val="5"/>
              <w:spacing w:before="6"/>
              <w:rPr>
                <w:color w:val="auto"/>
                <w:sz w:val="21"/>
              </w:rPr>
            </w:pPr>
          </w:p>
          <w:p>
            <w:pPr>
              <w:pStyle w:val="5"/>
              <w:ind w:left="31" w:right="24"/>
              <w:jc w:val="center"/>
              <w:rPr>
                <w:rFonts w:hint="default" w:eastAsia="宋体"/>
                <w:color w:val="auto"/>
                <w:sz w:val="18"/>
                <w:lang w:val="en-US" w:eastAsia="zh-CN"/>
              </w:rPr>
            </w:pPr>
            <w:r>
              <w:rPr>
                <w:rFonts w:hint="eastAsia"/>
                <w:color w:val="auto"/>
                <w:sz w:val="18"/>
                <w:lang w:val="en-US" w:eastAsia="zh-CN"/>
              </w:rPr>
              <w:t>12</w:t>
            </w:r>
          </w:p>
        </w:tc>
        <w:tc>
          <w:tcPr>
            <w:tcW w:w="435" w:type="dxa"/>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color w:val="auto"/>
                <w:sz w:val="18"/>
              </w:rPr>
            </w:pPr>
            <w:r>
              <w:rPr>
                <w:spacing w:val="-2"/>
                <w:sz w:val="18"/>
              </w:rPr>
              <w:t>市容环境卫生管理</w:t>
            </w:r>
          </w:p>
        </w:tc>
        <w:tc>
          <w:tcPr>
            <w:tcW w:w="1415" w:type="dxa"/>
            <w:vAlign w:val="top"/>
          </w:tcPr>
          <w:p>
            <w:pPr>
              <w:pStyle w:val="5"/>
              <w:rPr>
                <w:sz w:val="18"/>
              </w:rPr>
            </w:pPr>
          </w:p>
          <w:p>
            <w:pPr>
              <w:pStyle w:val="5"/>
              <w:spacing w:before="11"/>
              <w:rPr>
                <w:sz w:val="12"/>
              </w:rPr>
            </w:pPr>
          </w:p>
          <w:p>
            <w:pPr>
              <w:pStyle w:val="5"/>
              <w:spacing w:line="333" w:lineRule="auto"/>
              <w:ind w:left="15" w:leftChars="0" w:right="127" w:rightChars="0"/>
              <w:jc w:val="both"/>
              <w:rPr>
                <w:color w:val="auto"/>
                <w:sz w:val="18"/>
              </w:rPr>
            </w:pPr>
            <w:r>
              <w:rPr>
                <w:spacing w:val="-1"/>
                <w:sz w:val="18"/>
              </w:rPr>
              <w:t>未按照城市生活垃圾治理规划和环境卫生设施标准配套建设城市生活垃圾收集设</w:t>
            </w:r>
            <w:r>
              <w:rPr>
                <w:sz w:val="18"/>
              </w:rPr>
              <w:t>施</w:t>
            </w:r>
          </w:p>
        </w:tc>
        <w:tc>
          <w:tcPr>
            <w:tcW w:w="2471" w:type="dxa"/>
            <w:vAlign w:val="top"/>
          </w:tcPr>
          <w:p>
            <w:pPr>
              <w:pStyle w:val="5"/>
              <w:numPr>
                <w:ilvl w:val="0"/>
                <w:numId w:val="3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3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34"/>
              </w:numPr>
              <w:tabs>
                <w:tab w:val="left" w:pos="197"/>
              </w:tabs>
              <w:spacing w:before="91" w:after="0" w:line="240" w:lineRule="auto"/>
              <w:ind w:left="196" w:right="0" w:hanging="183"/>
              <w:jc w:val="left"/>
              <w:rPr>
                <w:sz w:val="18"/>
              </w:rPr>
            </w:pPr>
            <w:r>
              <w:rPr>
                <w:sz w:val="18"/>
              </w:rPr>
              <w:t>执法依据；</w:t>
            </w:r>
          </w:p>
          <w:p>
            <w:pPr>
              <w:pStyle w:val="5"/>
              <w:numPr>
                <w:ilvl w:val="0"/>
                <w:numId w:val="34"/>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34"/>
              </w:numPr>
              <w:tabs>
                <w:tab w:val="left" w:pos="197"/>
              </w:tabs>
              <w:spacing w:before="91" w:after="0" w:line="240" w:lineRule="auto"/>
              <w:ind w:left="196" w:right="0" w:hanging="183"/>
              <w:jc w:val="left"/>
              <w:rPr>
                <w:sz w:val="18"/>
              </w:rPr>
            </w:pPr>
            <w:r>
              <w:rPr>
                <w:sz w:val="18"/>
              </w:rPr>
              <w:t>咨询、监督投诉方式；</w:t>
            </w:r>
          </w:p>
          <w:p>
            <w:pPr>
              <w:pStyle w:val="5"/>
              <w:numPr>
                <w:ilvl w:val="0"/>
                <w:numId w:val="34"/>
              </w:numPr>
              <w:tabs>
                <w:tab w:val="left" w:pos="197"/>
              </w:tabs>
              <w:spacing w:before="91" w:after="0" w:line="240" w:lineRule="auto"/>
              <w:ind w:left="196" w:right="0" w:hanging="183"/>
              <w:jc w:val="left"/>
              <w:rPr>
                <w:sz w:val="18"/>
              </w:rPr>
            </w:pPr>
            <w:r>
              <w:rPr>
                <w:sz w:val="18"/>
              </w:rPr>
              <w:t>处罚决定；</w:t>
            </w:r>
          </w:p>
          <w:p>
            <w:pPr>
              <w:pStyle w:val="5"/>
              <w:numPr>
                <w:ilvl w:val="0"/>
                <w:numId w:val="34"/>
              </w:numPr>
              <w:tabs>
                <w:tab w:val="left" w:pos="197"/>
              </w:tabs>
              <w:spacing w:before="91" w:after="0" w:line="240" w:lineRule="auto"/>
              <w:ind w:left="196" w:leftChars="0" w:right="0" w:rightChars="0" w:hanging="183" w:firstLineChars="0"/>
              <w:jc w:val="left"/>
              <w:rPr>
                <w:color w:val="auto"/>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color w:val="auto"/>
                <w:sz w:val="18"/>
              </w:rPr>
            </w:pPr>
            <w:r>
              <w:rPr>
                <w:spacing w:val="-1"/>
                <w:sz w:val="18"/>
              </w:rPr>
              <w:t>《城市生活垃圾管理办法》</w:t>
            </w:r>
          </w:p>
        </w:tc>
        <w:tc>
          <w:tcPr>
            <w:tcW w:w="1339" w:type="dxa"/>
            <w:vAlign w:val="top"/>
          </w:tcPr>
          <w:p>
            <w:pPr>
              <w:pStyle w:val="5"/>
              <w:rPr>
                <w:sz w:val="18"/>
              </w:rPr>
            </w:pPr>
          </w:p>
          <w:p>
            <w:pPr>
              <w:pStyle w:val="5"/>
              <w:spacing w:before="11"/>
              <w:rPr>
                <w:sz w:val="12"/>
              </w:rPr>
            </w:pPr>
          </w:p>
          <w:p>
            <w:pPr>
              <w:pStyle w:val="5"/>
              <w:numPr>
                <w:ilvl w:val="0"/>
                <w:numId w:val="3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35"/>
              </w:numPr>
              <w:tabs>
                <w:tab w:val="left" w:pos="196"/>
              </w:tabs>
              <w:spacing w:before="2" w:after="0" w:line="333" w:lineRule="auto"/>
              <w:ind w:left="13" w:leftChars="0" w:right="52" w:rightChars="0" w:firstLine="0" w:firstLineChars="0"/>
              <w:jc w:val="left"/>
              <w:rPr>
                <w:color w:val="auto"/>
                <w:sz w:val="18"/>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color w:val="auto"/>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36"/>
              </w:numPr>
              <w:tabs>
                <w:tab w:val="left" w:pos="196"/>
              </w:tabs>
              <w:spacing w:before="0" w:after="0" w:line="240" w:lineRule="auto"/>
              <w:ind w:left="195" w:leftChars="0" w:right="0" w:rightChars="0" w:hanging="182" w:firstLineChars="0"/>
              <w:jc w:val="left"/>
              <w:rPr>
                <w:color w:val="auto"/>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color w:val="auto"/>
                <w:sz w:val="18"/>
              </w:rPr>
            </w:pPr>
            <w:r>
              <w:rPr>
                <w:sz w:val="18"/>
              </w:rPr>
              <w:t>√</w:t>
            </w:r>
          </w:p>
        </w:tc>
        <w:tc>
          <w:tcPr>
            <w:tcW w:w="562" w:type="dxa"/>
            <w:vAlign w:val="top"/>
          </w:tcPr>
          <w:p>
            <w:pPr>
              <w:pStyle w:val="5"/>
              <w:ind w:left="0" w:leftChars="0" w:right="0" w:rightChars="0"/>
              <w:rPr>
                <w:rFonts w:ascii="Times New Roman"/>
                <w:color w:val="auto"/>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color w:val="auto"/>
                <w:sz w:val="18"/>
              </w:rPr>
            </w:pPr>
            <w:r>
              <w:rPr>
                <w:sz w:val="18"/>
              </w:rPr>
              <w:t>√</w:t>
            </w:r>
          </w:p>
        </w:tc>
        <w:tc>
          <w:tcPr>
            <w:tcW w:w="914" w:type="dxa"/>
            <w:vAlign w:val="top"/>
          </w:tcPr>
          <w:p>
            <w:pPr>
              <w:pStyle w:val="5"/>
              <w:ind w:left="0" w:leftChars="0" w:right="0" w:rightChars="0"/>
              <w:rPr>
                <w:rFonts w:ascii="Times New Roman"/>
                <w:color w:val="auto"/>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color w:val="auto"/>
                <w:sz w:val="18"/>
              </w:rPr>
            </w:pPr>
            <w:r>
              <w:rPr>
                <w:sz w:val="18"/>
              </w:rPr>
              <w:t>√</w:t>
            </w:r>
          </w:p>
        </w:tc>
        <w:tc>
          <w:tcPr>
            <w:tcW w:w="449" w:type="dxa"/>
            <w:vAlign w:val="top"/>
          </w:tcPr>
          <w:p>
            <w:pPr>
              <w:pStyle w:val="5"/>
              <w:ind w:left="0" w:leftChars="0" w:right="0" w:rightChars="0"/>
              <w:rPr>
                <w:rFonts w:ascii="Times New Roman"/>
                <w:color w:val="auto"/>
                <w:sz w:val="18"/>
              </w:rPr>
            </w:pPr>
          </w:p>
        </w:tc>
      </w:tr>
    </w:tbl>
    <w:p>
      <w:pPr>
        <w:spacing w:after="0"/>
        <w:rPr>
          <w:rFonts w:ascii="Times New Roman"/>
          <w:sz w:val="18"/>
        </w:rPr>
        <w:sectPr>
          <w:footerReference r:id="rId8"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5"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13</w:t>
            </w:r>
          </w:p>
        </w:tc>
        <w:tc>
          <w:tcPr>
            <w:tcW w:w="435" w:type="dxa"/>
            <w:vAlign w:val="top"/>
          </w:tcPr>
          <w:p>
            <w:pPr>
              <w:pStyle w:val="5"/>
              <w:rPr>
                <w:sz w:val="18"/>
              </w:rPr>
            </w:pPr>
          </w:p>
          <w:p>
            <w:pPr>
              <w:pStyle w:val="5"/>
              <w:rPr>
                <w:sz w:val="18"/>
              </w:rPr>
            </w:pPr>
          </w:p>
          <w:p>
            <w:pPr>
              <w:pStyle w:val="5"/>
              <w:spacing w:before="11"/>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rPr>
                <w:sz w:val="18"/>
              </w:rPr>
            </w:pPr>
          </w:p>
          <w:p>
            <w:pPr>
              <w:pStyle w:val="5"/>
              <w:spacing w:before="11"/>
              <w:rPr>
                <w:sz w:val="19"/>
              </w:rPr>
            </w:pPr>
          </w:p>
          <w:p>
            <w:pPr>
              <w:pStyle w:val="5"/>
              <w:spacing w:line="333" w:lineRule="auto"/>
              <w:ind w:left="15" w:leftChars="0" w:right="127" w:rightChars="0"/>
              <w:jc w:val="both"/>
              <w:rPr>
                <w:sz w:val="18"/>
              </w:rPr>
            </w:pPr>
            <w:r>
              <w:rPr>
                <w:spacing w:val="-1"/>
                <w:sz w:val="18"/>
              </w:rPr>
              <w:t>城市生活垃圾处置设施未经验收或者验收不合格</w:t>
            </w:r>
            <w:r>
              <w:rPr>
                <w:sz w:val="18"/>
              </w:rPr>
              <w:t>投入使用</w:t>
            </w:r>
          </w:p>
        </w:tc>
        <w:tc>
          <w:tcPr>
            <w:tcW w:w="2471" w:type="dxa"/>
            <w:vAlign w:val="top"/>
          </w:tcPr>
          <w:p>
            <w:pPr>
              <w:pStyle w:val="5"/>
              <w:numPr>
                <w:ilvl w:val="0"/>
                <w:numId w:val="37"/>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37"/>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37"/>
              </w:numPr>
              <w:tabs>
                <w:tab w:val="left" w:pos="197"/>
              </w:tabs>
              <w:spacing w:before="91" w:after="0" w:line="240" w:lineRule="auto"/>
              <w:ind w:left="196" w:right="0" w:hanging="183"/>
              <w:jc w:val="left"/>
              <w:rPr>
                <w:sz w:val="18"/>
              </w:rPr>
            </w:pPr>
            <w:r>
              <w:rPr>
                <w:sz w:val="18"/>
              </w:rPr>
              <w:t>执法依据；</w:t>
            </w:r>
          </w:p>
          <w:p>
            <w:pPr>
              <w:pStyle w:val="5"/>
              <w:numPr>
                <w:ilvl w:val="0"/>
                <w:numId w:val="37"/>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37"/>
              </w:numPr>
              <w:tabs>
                <w:tab w:val="left" w:pos="197"/>
              </w:tabs>
              <w:spacing w:before="91" w:after="0" w:line="240" w:lineRule="auto"/>
              <w:ind w:left="196" w:right="0" w:hanging="183"/>
              <w:jc w:val="left"/>
              <w:rPr>
                <w:sz w:val="18"/>
              </w:rPr>
            </w:pPr>
            <w:r>
              <w:rPr>
                <w:sz w:val="18"/>
              </w:rPr>
              <w:t>咨询、监督投诉方式；</w:t>
            </w:r>
          </w:p>
          <w:p>
            <w:pPr>
              <w:pStyle w:val="5"/>
              <w:numPr>
                <w:ilvl w:val="0"/>
                <w:numId w:val="37"/>
              </w:numPr>
              <w:tabs>
                <w:tab w:val="left" w:pos="197"/>
              </w:tabs>
              <w:spacing w:before="89" w:after="0" w:line="240" w:lineRule="auto"/>
              <w:ind w:left="196" w:right="0" w:hanging="183"/>
              <w:jc w:val="left"/>
              <w:rPr>
                <w:sz w:val="18"/>
              </w:rPr>
            </w:pPr>
            <w:r>
              <w:rPr>
                <w:sz w:val="18"/>
              </w:rPr>
              <w:t>处罚决定；</w:t>
            </w:r>
          </w:p>
          <w:p>
            <w:pPr>
              <w:pStyle w:val="5"/>
              <w:numPr>
                <w:ilvl w:val="0"/>
                <w:numId w:val="37"/>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sz w:val="18"/>
              </w:rPr>
            </w:pPr>
            <w:r>
              <w:rPr>
                <w:spacing w:val="-1"/>
                <w:sz w:val="18"/>
              </w:rPr>
              <w:t>《城市生活垃圾管理办法》</w:t>
            </w:r>
          </w:p>
        </w:tc>
        <w:tc>
          <w:tcPr>
            <w:tcW w:w="1339" w:type="dxa"/>
            <w:vAlign w:val="top"/>
          </w:tcPr>
          <w:p>
            <w:pPr>
              <w:pStyle w:val="5"/>
              <w:rPr>
                <w:sz w:val="18"/>
              </w:rPr>
            </w:pPr>
          </w:p>
          <w:p>
            <w:pPr>
              <w:pStyle w:val="5"/>
              <w:rPr>
                <w:sz w:val="13"/>
              </w:rPr>
            </w:pPr>
          </w:p>
          <w:p>
            <w:pPr>
              <w:pStyle w:val="5"/>
              <w:numPr>
                <w:ilvl w:val="0"/>
                <w:numId w:val="3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38"/>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39"/>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14</w:t>
            </w:r>
          </w:p>
        </w:tc>
        <w:tc>
          <w:tcPr>
            <w:tcW w:w="435" w:type="dxa"/>
            <w:vAlign w:val="top"/>
          </w:tcPr>
          <w:p>
            <w:pPr>
              <w:pStyle w:val="5"/>
              <w:rPr>
                <w:sz w:val="18"/>
              </w:rPr>
            </w:pPr>
          </w:p>
          <w:p>
            <w:pPr>
              <w:pStyle w:val="5"/>
              <w:rPr>
                <w:sz w:val="18"/>
              </w:rPr>
            </w:pPr>
          </w:p>
          <w:p>
            <w:pPr>
              <w:pStyle w:val="5"/>
              <w:rPr>
                <w:sz w:val="20"/>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rPr>
                <w:sz w:val="18"/>
              </w:rPr>
            </w:pPr>
          </w:p>
          <w:p>
            <w:pPr>
              <w:pStyle w:val="5"/>
              <w:rPr>
                <w:sz w:val="20"/>
              </w:rPr>
            </w:pPr>
          </w:p>
          <w:p>
            <w:pPr>
              <w:pStyle w:val="5"/>
              <w:spacing w:line="333" w:lineRule="auto"/>
              <w:ind w:left="15" w:leftChars="0" w:right="2" w:rightChars="0"/>
              <w:rPr>
                <w:sz w:val="18"/>
              </w:rPr>
            </w:pPr>
            <w:r>
              <w:rPr>
                <w:sz w:val="18"/>
              </w:rPr>
              <w:t>未经批准擅自关</w:t>
            </w:r>
            <w:r>
              <w:rPr>
                <w:spacing w:val="-9"/>
                <w:sz w:val="18"/>
              </w:rPr>
              <w:t>闭、闲置或者拆除</w:t>
            </w:r>
            <w:r>
              <w:rPr>
                <w:sz w:val="18"/>
              </w:rPr>
              <w:t>城市生活垃圾处置设施、场所</w:t>
            </w:r>
          </w:p>
        </w:tc>
        <w:tc>
          <w:tcPr>
            <w:tcW w:w="2471" w:type="dxa"/>
            <w:vAlign w:val="top"/>
          </w:tcPr>
          <w:p>
            <w:pPr>
              <w:pStyle w:val="5"/>
              <w:numPr>
                <w:ilvl w:val="0"/>
                <w:numId w:val="40"/>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40"/>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40"/>
              </w:numPr>
              <w:tabs>
                <w:tab w:val="left" w:pos="197"/>
              </w:tabs>
              <w:spacing w:before="88" w:after="0" w:line="240" w:lineRule="auto"/>
              <w:ind w:left="196" w:right="0" w:hanging="183"/>
              <w:jc w:val="left"/>
              <w:rPr>
                <w:sz w:val="18"/>
              </w:rPr>
            </w:pPr>
            <w:r>
              <w:rPr>
                <w:sz w:val="18"/>
              </w:rPr>
              <w:t>执法依据；</w:t>
            </w:r>
          </w:p>
          <w:p>
            <w:pPr>
              <w:pStyle w:val="5"/>
              <w:numPr>
                <w:ilvl w:val="0"/>
                <w:numId w:val="4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40"/>
              </w:numPr>
              <w:tabs>
                <w:tab w:val="left" w:pos="197"/>
              </w:tabs>
              <w:spacing w:before="91" w:after="0" w:line="240" w:lineRule="auto"/>
              <w:ind w:left="196" w:right="0" w:hanging="183"/>
              <w:jc w:val="left"/>
              <w:rPr>
                <w:sz w:val="18"/>
              </w:rPr>
            </w:pPr>
            <w:r>
              <w:rPr>
                <w:sz w:val="18"/>
              </w:rPr>
              <w:t>咨询、监督投诉方式；</w:t>
            </w:r>
          </w:p>
          <w:p>
            <w:pPr>
              <w:pStyle w:val="5"/>
              <w:numPr>
                <w:ilvl w:val="0"/>
                <w:numId w:val="40"/>
              </w:numPr>
              <w:tabs>
                <w:tab w:val="left" w:pos="197"/>
              </w:tabs>
              <w:spacing w:before="91" w:after="0" w:line="240" w:lineRule="auto"/>
              <w:ind w:left="196" w:right="0" w:hanging="183"/>
              <w:jc w:val="left"/>
              <w:rPr>
                <w:sz w:val="18"/>
              </w:rPr>
            </w:pPr>
            <w:r>
              <w:rPr>
                <w:sz w:val="18"/>
              </w:rPr>
              <w:t>处罚决定；</w:t>
            </w:r>
          </w:p>
          <w:p>
            <w:pPr>
              <w:pStyle w:val="5"/>
              <w:numPr>
                <w:ilvl w:val="0"/>
                <w:numId w:val="40"/>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sz w:val="18"/>
              </w:rPr>
            </w:pPr>
            <w:r>
              <w:rPr>
                <w:spacing w:val="-1"/>
                <w:sz w:val="18"/>
              </w:rPr>
              <w:t>《城市生活垃圾管理办法》</w:t>
            </w:r>
          </w:p>
        </w:tc>
        <w:tc>
          <w:tcPr>
            <w:tcW w:w="1339" w:type="dxa"/>
            <w:vAlign w:val="top"/>
          </w:tcPr>
          <w:p>
            <w:pPr>
              <w:pStyle w:val="5"/>
              <w:rPr>
                <w:sz w:val="18"/>
              </w:rPr>
            </w:pPr>
          </w:p>
          <w:p>
            <w:pPr>
              <w:pStyle w:val="5"/>
              <w:spacing w:before="12"/>
              <w:rPr>
                <w:sz w:val="12"/>
              </w:rPr>
            </w:pPr>
          </w:p>
          <w:p>
            <w:pPr>
              <w:pStyle w:val="5"/>
              <w:numPr>
                <w:ilvl w:val="0"/>
                <w:numId w:val="4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41"/>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42"/>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15</w:t>
            </w:r>
          </w:p>
        </w:tc>
        <w:tc>
          <w:tcPr>
            <w:tcW w:w="435" w:type="dxa"/>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58" w:rightChars="0"/>
              <w:rPr>
                <w:rFonts w:ascii="宋体" w:hAnsi="宋体" w:eastAsia="宋体" w:cs="宋体"/>
                <w:sz w:val="18"/>
                <w:szCs w:val="22"/>
                <w:lang w:val="en-US" w:eastAsia="zh-CN" w:bidi="ar-SA"/>
              </w:rPr>
            </w:pPr>
            <w:r>
              <w:rPr>
                <w:sz w:val="18"/>
              </w:rPr>
              <w:t>随意倾倒、抛洒、堆放城市生活垃圾</w:t>
            </w:r>
          </w:p>
        </w:tc>
        <w:tc>
          <w:tcPr>
            <w:tcW w:w="2471" w:type="dxa"/>
            <w:vAlign w:val="top"/>
          </w:tcPr>
          <w:p>
            <w:pPr>
              <w:pStyle w:val="5"/>
              <w:numPr>
                <w:ilvl w:val="0"/>
                <w:numId w:val="43"/>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4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43"/>
              </w:numPr>
              <w:tabs>
                <w:tab w:val="left" w:pos="197"/>
              </w:tabs>
              <w:spacing w:before="91" w:after="0" w:line="240" w:lineRule="auto"/>
              <w:ind w:left="196" w:right="0" w:hanging="183"/>
              <w:jc w:val="left"/>
              <w:rPr>
                <w:sz w:val="18"/>
              </w:rPr>
            </w:pPr>
            <w:r>
              <w:rPr>
                <w:sz w:val="18"/>
              </w:rPr>
              <w:t>执法依据；</w:t>
            </w:r>
          </w:p>
          <w:p>
            <w:pPr>
              <w:pStyle w:val="5"/>
              <w:numPr>
                <w:ilvl w:val="0"/>
                <w:numId w:val="43"/>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43"/>
              </w:numPr>
              <w:tabs>
                <w:tab w:val="left" w:pos="197"/>
              </w:tabs>
              <w:spacing w:before="91" w:after="0" w:line="240" w:lineRule="auto"/>
              <w:ind w:left="196" w:right="0" w:hanging="183"/>
              <w:jc w:val="left"/>
              <w:rPr>
                <w:sz w:val="18"/>
              </w:rPr>
            </w:pPr>
            <w:r>
              <w:rPr>
                <w:sz w:val="18"/>
              </w:rPr>
              <w:t>咨询、监督投诉方式；</w:t>
            </w:r>
          </w:p>
          <w:p>
            <w:pPr>
              <w:pStyle w:val="5"/>
              <w:numPr>
                <w:ilvl w:val="0"/>
                <w:numId w:val="43"/>
              </w:numPr>
              <w:tabs>
                <w:tab w:val="left" w:pos="197"/>
              </w:tabs>
              <w:spacing w:before="91" w:after="0" w:line="240" w:lineRule="auto"/>
              <w:ind w:left="196" w:right="0" w:hanging="183"/>
              <w:jc w:val="left"/>
              <w:rPr>
                <w:sz w:val="18"/>
              </w:rPr>
            </w:pPr>
            <w:r>
              <w:rPr>
                <w:sz w:val="18"/>
              </w:rPr>
              <w:t>处罚决定；</w:t>
            </w:r>
          </w:p>
          <w:p>
            <w:pPr>
              <w:pStyle w:val="5"/>
              <w:numPr>
                <w:ilvl w:val="0"/>
                <w:numId w:val="43"/>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《城市生活垃圾管理办法》</w:t>
            </w:r>
          </w:p>
        </w:tc>
        <w:tc>
          <w:tcPr>
            <w:tcW w:w="1339" w:type="dxa"/>
            <w:vAlign w:val="top"/>
          </w:tcPr>
          <w:p>
            <w:pPr>
              <w:pStyle w:val="5"/>
              <w:rPr>
                <w:sz w:val="18"/>
              </w:rPr>
            </w:pPr>
          </w:p>
          <w:p>
            <w:pPr>
              <w:pStyle w:val="5"/>
              <w:spacing w:before="11"/>
              <w:rPr>
                <w:sz w:val="12"/>
              </w:rPr>
            </w:pPr>
          </w:p>
          <w:p>
            <w:pPr>
              <w:pStyle w:val="5"/>
              <w:numPr>
                <w:ilvl w:val="0"/>
                <w:numId w:val="4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44"/>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45"/>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9"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16</w:t>
            </w:r>
          </w:p>
        </w:tc>
        <w:tc>
          <w:tcPr>
            <w:tcW w:w="435" w:type="dxa"/>
            <w:vAlign w:val="top"/>
          </w:tcPr>
          <w:p>
            <w:pPr>
              <w:pStyle w:val="5"/>
              <w:rPr>
                <w:sz w:val="18"/>
              </w:rPr>
            </w:pPr>
          </w:p>
          <w:p>
            <w:pPr>
              <w:pStyle w:val="5"/>
              <w:rPr>
                <w:sz w:val="18"/>
              </w:rPr>
            </w:pPr>
          </w:p>
          <w:p>
            <w:pPr>
              <w:pStyle w:val="5"/>
              <w:spacing w:before="11"/>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rPr>
                <w:sz w:val="18"/>
              </w:rPr>
            </w:pPr>
          </w:p>
          <w:p>
            <w:pPr>
              <w:pStyle w:val="5"/>
              <w:spacing w:before="11"/>
              <w:rPr>
                <w:sz w:val="19"/>
              </w:rPr>
            </w:pPr>
          </w:p>
          <w:p>
            <w:pPr>
              <w:pStyle w:val="5"/>
              <w:spacing w:line="333" w:lineRule="auto"/>
              <w:ind w:left="15" w:leftChars="0" w:right="2" w:rightChars="0"/>
              <w:rPr>
                <w:sz w:val="18"/>
              </w:rPr>
            </w:pPr>
            <w:r>
              <w:rPr>
                <w:sz w:val="18"/>
              </w:rPr>
              <w:t>未经批准从事城市生活垃圾经营</w:t>
            </w:r>
            <w:r>
              <w:rPr>
                <w:spacing w:val="-8"/>
                <w:sz w:val="18"/>
              </w:rPr>
              <w:t>性清扫、收集、运</w:t>
            </w:r>
            <w:r>
              <w:rPr>
                <w:sz w:val="18"/>
              </w:rPr>
              <w:t>输或者处置活动</w:t>
            </w:r>
          </w:p>
        </w:tc>
        <w:tc>
          <w:tcPr>
            <w:tcW w:w="2471" w:type="dxa"/>
            <w:vAlign w:val="top"/>
          </w:tcPr>
          <w:p>
            <w:pPr>
              <w:pStyle w:val="5"/>
              <w:numPr>
                <w:ilvl w:val="0"/>
                <w:numId w:val="46"/>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46"/>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46"/>
              </w:numPr>
              <w:tabs>
                <w:tab w:val="left" w:pos="197"/>
              </w:tabs>
              <w:spacing w:before="91" w:after="0" w:line="240" w:lineRule="auto"/>
              <w:ind w:left="196" w:right="0" w:hanging="183"/>
              <w:jc w:val="left"/>
              <w:rPr>
                <w:sz w:val="18"/>
              </w:rPr>
            </w:pPr>
            <w:r>
              <w:rPr>
                <w:sz w:val="18"/>
              </w:rPr>
              <w:t>执法依据；</w:t>
            </w:r>
          </w:p>
          <w:p>
            <w:pPr>
              <w:pStyle w:val="5"/>
              <w:numPr>
                <w:ilvl w:val="0"/>
                <w:numId w:val="46"/>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46"/>
              </w:numPr>
              <w:tabs>
                <w:tab w:val="left" w:pos="197"/>
              </w:tabs>
              <w:spacing w:before="91" w:after="0" w:line="240" w:lineRule="auto"/>
              <w:ind w:left="196" w:right="0" w:hanging="183"/>
              <w:jc w:val="left"/>
              <w:rPr>
                <w:sz w:val="18"/>
              </w:rPr>
            </w:pPr>
            <w:r>
              <w:rPr>
                <w:sz w:val="18"/>
              </w:rPr>
              <w:t>咨询、监督投诉方式；</w:t>
            </w:r>
          </w:p>
          <w:p>
            <w:pPr>
              <w:pStyle w:val="5"/>
              <w:numPr>
                <w:ilvl w:val="0"/>
                <w:numId w:val="46"/>
              </w:numPr>
              <w:tabs>
                <w:tab w:val="left" w:pos="197"/>
              </w:tabs>
              <w:spacing w:before="89" w:after="0" w:line="240" w:lineRule="auto"/>
              <w:ind w:left="196" w:right="0" w:hanging="183"/>
              <w:jc w:val="left"/>
              <w:rPr>
                <w:sz w:val="18"/>
              </w:rPr>
            </w:pPr>
            <w:r>
              <w:rPr>
                <w:sz w:val="18"/>
              </w:rPr>
              <w:t>处罚决定；</w:t>
            </w:r>
          </w:p>
          <w:p>
            <w:pPr>
              <w:pStyle w:val="5"/>
              <w:numPr>
                <w:ilvl w:val="0"/>
                <w:numId w:val="46"/>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sz w:val="18"/>
              </w:rPr>
            </w:pPr>
            <w:r>
              <w:rPr>
                <w:spacing w:val="-1"/>
                <w:sz w:val="18"/>
              </w:rPr>
              <w:t>《城市生活垃圾管理办法》</w:t>
            </w:r>
          </w:p>
        </w:tc>
        <w:tc>
          <w:tcPr>
            <w:tcW w:w="1339" w:type="dxa"/>
            <w:vAlign w:val="top"/>
          </w:tcPr>
          <w:p>
            <w:pPr>
              <w:pStyle w:val="5"/>
              <w:rPr>
                <w:sz w:val="18"/>
              </w:rPr>
            </w:pPr>
          </w:p>
          <w:p>
            <w:pPr>
              <w:pStyle w:val="5"/>
              <w:rPr>
                <w:sz w:val="13"/>
              </w:rPr>
            </w:pPr>
          </w:p>
          <w:p>
            <w:pPr>
              <w:pStyle w:val="5"/>
              <w:numPr>
                <w:ilvl w:val="0"/>
                <w:numId w:val="4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47"/>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48"/>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17</w:t>
            </w:r>
          </w:p>
        </w:tc>
        <w:tc>
          <w:tcPr>
            <w:tcW w:w="435" w:type="dxa"/>
            <w:vAlign w:val="top"/>
          </w:tcPr>
          <w:p>
            <w:pPr>
              <w:pStyle w:val="5"/>
              <w:rPr>
                <w:sz w:val="18"/>
              </w:rPr>
            </w:pPr>
          </w:p>
          <w:p>
            <w:pPr>
              <w:pStyle w:val="5"/>
              <w:rPr>
                <w:sz w:val="18"/>
              </w:rPr>
            </w:pPr>
          </w:p>
          <w:p>
            <w:pPr>
              <w:pStyle w:val="5"/>
              <w:rPr>
                <w:sz w:val="20"/>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spacing w:before="12"/>
              <w:rPr>
                <w:sz w:val="12"/>
              </w:rPr>
            </w:pPr>
          </w:p>
          <w:p>
            <w:pPr>
              <w:pStyle w:val="5"/>
              <w:spacing w:line="333" w:lineRule="auto"/>
              <w:ind w:left="15" w:leftChars="0" w:right="2" w:rightChars="0"/>
              <w:rPr>
                <w:sz w:val="18"/>
              </w:rPr>
            </w:pPr>
            <w:r>
              <w:rPr>
                <w:sz w:val="18"/>
              </w:rPr>
              <w:t>从事城市生活垃</w:t>
            </w:r>
            <w:r>
              <w:rPr>
                <w:spacing w:val="-8"/>
                <w:sz w:val="18"/>
              </w:rPr>
              <w:t>圾经营性清扫、收</w:t>
            </w:r>
            <w:r>
              <w:rPr>
                <w:spacing w:val="-9"/>
                <w:sz w:val="18"/>
              </w:rPr>
              <w:t>集、运输的企业在</w:t>
            </w:r>
            <w:r>
              <w:rPr>
                <w:sz w:val="18"/>
              </w:rPr>
              <w:t>运输过程中沿途</w:t>
            </w:r>
            <w:r>
              <w:rPr>
                <w:spacing w:val="-9"/>
                <w:sz w:val="18"/>
              </w:rPr>
              <w:t>丢弃、遗撒生活垃</w:t>
            </w:r>
            <w:r>
              <w:rPr>
                <w:sz w:val="18"/>
              </w:rPr>
              <w:t>圾</w:t>
            </w:r>
          </w:p>
        </w:tc>
        <w:tc>
          <w:tcPr>
            <w:tcW w:w="2471" w:type="dxa"/>
            <w:vAlign w:val="top"/>
          </w:tcPr>
          <w:p>
            <w:pPr>
              <w:pStyle w:val="5"/>
              <w:numPr>
                <w:ilvl w:val="0"/>
                <w:numId w:val="49"/>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49"/>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49"/>
              </w:numPr>
              <w:tabs>
                <w:tab w:val="left" w:pos="197"/>
              </w:tabs>
              <w:spacing w:before="88" w:after="0" w:line="240" w:lineRule="auto"/>
              <w:ind w:left="196" w:right="0" w:hanging="183"/>
              <w:jc w:val="left"/>
              <w:rPr>
                <w:sz w:val="18"/>
              </w:rPr>
            </w:pPr>
            <w:r>
              <w:rPr>
                <w:sz w:val="18"/>
              </w:rPr>
              <w:t>执法依据；</w:t>
            </w:r>
          </w:p>
          <w:p>
            <w:pPr>
              <w:pStyle w:val="5"/>
              <w:numPr>
                <w:ilvl w:val="0"/>
                <w:numId w:val="49"/>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49"/>
              </w:numPr>
              <w:tabs>
                <w:tab w:val="left" w:pos="197"/>
              </w:tabs>
              <w:spacing w:before="91" w:after="0" w:line="240" w:lineRule="auto"/>
              <w:ind w:left="196" w:right="0" w:hanging="183"/>
              <w:jc w:val="left"/>
              <w:rPr>
                <w:sz w:val="18"/>
              </w:rPr>
            </w:pPr>
            <w:r>
              <w:rPr>
                <w:sz w:val="18"/>
              </w:rPr>
              <w:t>咨询、监督投诉方式；</w:t>
            </w:r>
          </w:p>
          <w:p>
            <w:pPr>
              <w:pStyle w:val="5"/>
              <w:numPr>
                <w:ilvl w:val="0"/>
                <w:numId w:val="49"/>
              </w:numPr>
              <w:tabs>
                <w:tab w:val="left" w:pos="197"/>
              </w:tabs>
              <w:spacing w:before="91" w:after="0" w:line="240" w:lineRule="auto"/>
              <w:ind w:left="196" w:right="0" w:hanging="183"/>
              <w:jc w:val="left"/>
              <w:rPr>
                <w:sz w:val="18"/>
              </w:rPr>
            </w:pPr>
            <w:r>
              <w:rPr>
                <w:sz w:val="18"/>
              </w:rPr>
              <w:t>处罚决定；</w:t>
            </w:r>
          </w:p>
          <w:p>
            <w:pPr>
              <w:pStyle w:val="5"/>
              <w:numPr>
                <w:ilvl w:val="0"/>
                <w:numId w:val="49"/>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sz w:val="18"/>
              </w:rPr>
            </w:pPr>
            <w:r>
              <w:rPr>
                <w:spacing w:val="-1"/>
                <w:sz w:val="18"/>
              </w:rPr>
              <w:t>《城市生活垃圾管理办法》</w:t>
            </w:r>
          </w:p>
        </w:tc>
        <w:tc>
          <w:tcPr>
            <w:tcW w:w="1339" w:type="dxa"/>
            <w:vAlign w:val="top"/>
          </w:tcPr>
          <w:p>
            <w:pPr>
              <w:pStyle w:val="5"/>
              <w:rPr>
                <w:sz w:val="18"/>
              </w:rPr>
            </w:pPr>
          </w:p>
          <w:p>
            <w:pPr>
              <w:pStyle w:val="5"/>
              <w:spacing w:before="12"/>
              <w:rPr>
                <w:sz w:val="12"/>
              </w:rPr>
            </w:pPr>
          </w:p>
          <w:p>
            <w:pPr>
              <w:pStyle w:val="5"/>
              <w:numPr>
                <w:ilvl w:val="0"/>
                <w:numId w:val="5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50"/>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51"/>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18</w:t>
            </w:r>
          </w:p>
        </w:tc>
        <w:tc>
          <w:tcPr>
            <w:tcW w:w="435"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0"/>
              <w:rPr>
                <w:sz w:val="12"/>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vAlign w:val="top"/>
          </w:tcPr>
          <w:p>
            <w:pPr>
              <w:pStyle w:val="5"/>
              <w:rPr>
                <w:sz w:val="18"/>
              </w:rPr>
            </w:pPr>
          </w:p>
          <w:p>
            <w:pPr>
              <w:pStyle w:val="5"/>
              <w:rPr>
                <w:sz w:val="18"/>
              </w:rPr>
            </w:pPr>
          </w:p>
          <w:p>
            <w:pPr>
              <w:pStyle w:val="5"/>
              <w:spacing w:before="7"/>
              <w:rPr>
                <w:sz w:val="16"/>
              </w:rPr>
            </w:pPr>
          </w:p>
          <w:p>
            <w:pPr>
              <w:pStyle w:val="5"/>
              <w:spacing w:line="333" w:lineRule="auto"/>
              <w:ind w:left="15" w:leftChars="0" w:right="-29" w:rightChars="0"/>
              <w:rPr>
                <w:rFonts w:ascii="宋体" w:hAnsi="宋体" w:eastAsia="宋体" w:cs="宋体"/>
                <w:sz w:val="18"/>
                <w:szCs w:val="22"/>
                <w:lang w:val="en-US" w:eastAsia="zh-CN" w:bidi="ar-SA"/>
              </w:rPr>
            </w:pPr>
            <w:r>
              <w:rPr>
                <w:sz w:val="18"/>
              </w:rPr>
              <w:t>从事生活垃圾经</w:t>
            </w:r>
            <w:r>
              <w:rPr>
                <w:spacing w:val="-4"/>
                <w:sz w:val="18"/>
              </w:rPr>
              <w:t>营性清扫、收集、</w:t>
            </w:r>
            <w:r>
              <w:rPr>
                <w:sz w:val="18"/>
              </w:rPr>
              <w:t>运输的企业不按照环境卫生作业</w:t>
            </w:r>
            <w:r>
              <w:rPr>
                <w:spacing w:val="-4"/>
                <w:sz w:val="18"/>
              </w:rPr>
              <w:t>标准和作业规范，</w:t>
            </w:r>
            <w:r>
              <w:rPr>
                <w:sz w:val="18"/>
              </w:rPr>
              <w:t>在规定的时间内</w:t>
            </w:r>
            <w:r>
              <w:rPr>
                <w:spacing w:val="-8"/>
                <w:sz w:val="18"/>
              </w:rPr>
              <w:t>及时清扫、收运城</w:t>
            </w:r>
            <w:r>
              <w:rPr>
                <w:sz w:val="18"/>
              </w:rPr>
              <w:t>市生活垃圾</w:t>
            </w:r>
          </w:p>
        </w:tc>
        <w:tc>
          <w:tcPr>
            <w:tcW w:w="2471" w:type="dxa"/>
            <w:vAlign w:val="top"/>
          </w:tcPr>
          <w:p>
            <w:pPr>
              <w:pStyle w:val="5"/>
              <w:rPr>
                <w:sz w:val="18"/>
              </w:rPr>
            </w:pPr>
          </w:p>
          <w:p>
            <w:pPr>
              <w:pStyle w:val="5"/>
              <w:rPr>
                <w:sz w:val="18"/>
              </w:rPr>
            </w:pPr>
          </w:p>
          <w:p>
            <w:pPr>
              <w:pStyle w:val="5"/>
              <w:spacing w:before="7"/>
              <w:rPr>
                <w:sz w:val="16"/>
              </w:rPr>
            </w:pPr>
          </w:p>
          <w:p>
            <w:pPr>
              <w:pStyle w:val="5"/>
              <w:numPr>
                <w:ilvl w:val="0"/>
                <w:numId w:val="52"/>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52"/>
              </w:numPr>
              <w:tabs>
                <w:tab w:val="left" w:pos="197"/>
              </w:tabs>
              <w:spacing w:before="3" w:after="0" w:line="240" w:lineRule="auto"/>
              <w:ind w:left="196" w:right="-87" w:hanging="183"/>
              <w:jc w:val="left"/>
              <w:rPr>
                <w:sz w:val="18"/>
              </w:rPr>
            </w:pPr>
            <w:r>
              <w:rPr>
                <w:sz w:val="18"/>
              </w:rPr>
              <w:t>执法程序或行政强制流程图；</w:t>
            </w:r>
          </w:p>
          <w:p>
            <w:pPr>
              <w:pStyle w:val="5"/>
              <w:numPr>
                <w:ilvl w:val="0"/>
                <w:numId w:val="52"/>
              </w:numPr>
              <w:tabs>
                <w:tab w:val="left" w:pos="197"/>
              </w:tabs>
              <w:spacing w:before="90" w:after="0" w:line="240" w:lineRule="auto"/>
              <w:ind w:left="196" w:right="0" w:hanging="183"/>
              <w:jc w:val="left"/>
              <w:rPr>
                <w:sz w:val="18"/>
              </w:rPr>
            </w:pPr>
            <w:r>
              <w:rPr>
                <w:sz w:val="18"/>
              </w:rPr>
              <w:t>执法依据；</w:t>
            </w:r>
          </w:p>
          <w:p>
            <w:pPr>
              <w:pStyle w:val="5"/>
              <w:numPr>
                <w:ilvl w:val="0"/>
                <w:numId w:val="52"/>
              </w:numPr>
              <w:tabs>
                <w:tab w:val="left" w:pos="197"/>
              </w:tabs>
              <w:spacing w:before="89" w:after="0" w:line="240" w:lineRule="auto"/>
              <w:ind w:left="196" w:right="0" w:hanging="183"/>
              <w:jc w:val="left"/>
              <w:rPr>
                <w:sz w:val="18"/>
              </w:rPr>
            </w:pPr>
            <w:r>
              <w:rPr>
                <w:sz w:val="18"/>
              </w:rPr>
              <w:t>行政处罚自由裁量基准；</w:t>
            </w:r>
          </w:p>
          <w:p>
            <w:pPr>
              <w:pStyle w:val="5"/>
              <w:numPr>
                <w:ilvl w:val="0"/>
                <w:numId w:val="52"/>
              </w:numPr>
              <w:tabs>
                <w:tab w:val="left" w:pos="197"/>
              </w:tabs>
              <w:spacing w:before="91" w:after="0" w:line="240" w:lineRule="auto"/>
              <w:ind w:left="196" w:right="0" w:hanging="183"/>
              <w:jc w:val="left"/>
              <w:rPr>
                <w:sz w:val="18"/>
              </w:rPr>
            </w:pPr>
            <w:r>
              <w:rPr>
                <w:sz w:val="18"/>
              </w:rPr>
              <w:t>咨询、监督投诉方式；</w:t>
            </w:r>
          </w:p>
          <w:p>
            <w:pPr>
              <w:pStyle w:val="5"/>
              <w:numPr>
                <w:ilvl w:val="0"/>
                <w:numId w:val="52"/>
              </w:numPr>
              <w:tabs>
                <w:tab w:val="left" w:pos="197"/>
              </w:tabs>
              <w:spacing w:before="91" w:after="0" w:line="240" w:lineRule="auto"/>
              <w:ind w:left="196" w:right="0" w:hanging="183"/>
              <w:jc w:val="left"/>
              <w:rPr>
                <w:sz w:val="18"/>
              </w:rPr>
            </w:pPr>
            <w:r>
              <w:rPr>
                <w:sz w:val="18"/>
              </w:rPr>
              <w:t>处罚决定；</w:t>
            </w:r>
          </w:p>
          <w:p>
            <w:pPr>
              <w:pStyle w:val="5"/>
              <w:numPr>
                <w:ilvl w:val="0"/>
                <w:numId w:val="52"/>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1"/>
              <w:rPr>
                <w:sz w:val="19"/>
              </w:rPr>
            </w:pPr>
          </w:p>
          <w:p>
            <w:pPr>
              <w:pStyle w:val="5"/>
              <w:spacing w:line="331" w:lineRule="auto"/>
              <w:ind w:left="15" w:leftChars="0" w:right="156" w:rightChars="0"/>
              <w:rPr>
                <w:rFonts w:ascii="宋体" w:hAnsi="宋体" w:eastAsia="宋体" w:cs="宋体"/>
                <w:sz w:val="18"/>
                <w:szCs w:val="22"/>
                <w:lang w:val="en-US" w:eastAsia="zh-CN" w:bidi="ar-SA"/>
              </w:rPr>
            </w:pPr>
            <w:r>
              <w:rPr>
                <w:spacing w:val="-1"/>
                <w:sz w:val="18"/>
              </w:rPr>
              <w:t>《城市生活垃圾管理办法》</w:t>
            </w:r>
          </w:p>
        </w:tc>
        <w:tc>
          <w:tcPr>
            <w:tcW w:w="1339" w:type="dxa"/>
            <w:vAlign w:val="top"/>
          </w:tcPr>
          <w:p>
            <w:pPr>
              <w:pStyle w:val="5"/>
              <w:rPr>
                <w:sz w:val="18"/>
              </w:rPr>
            </w:pPr>
          </w:p>
          <w:p>
            <w:pPr>
              <w:pStyle w:val="5"/>
              <w:rPr>
                <w:sz w:val="18"/>
              </w:rPr>
            </w:pPr>
          </w:p>
          <w:p>
            <w:pPr>
              <w:pStyle w:val="5"/>
              <w:rPr>
                <w:sz w:val="18"/>
              </w:rPr>
            </w:pPr>
          </w:p>
          <w:p>
            <w:pPr>
              <w:pStyle w:val="5"/>
              <w:spacing w:before="9"/>
              <w:rPr>
                <w:sz w:val="23"/>
              </w:rPr>
            </w:pPr>
          </w:p>
          <w:p>
            <w:pPr>
              <w:pStyle w:val="5"/>
              <w:numPr>
                <w:ilvl w:val="0"/>
                <w:numId w:val="5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53"/>
              </w:numPr>
              <w:tabs>
                <w:tab w:val="left" w:pos="196"/>
              </w:tabs>
              <w:spacing w:before="1"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rPr>
                <w:sz w:val="18"/>
              </w:rPr>
            </w:pPr>
          </w:p>
          <w:p>
            <w:pPr>
              <w:pStyle w:val="5"/>
              <w:rPr>
                <w:sz w:val="18"/>
              </w:rPr>
            </w:pPr>
          </w:p>
          <w:p>
            <w:pPr>
              <w:pStyle w:val="5"/>
              <w:rPr>
                <w:sz w:val="18"/>
              </w:rPr>
            </w:pPr>
          </w:p>
          <w:p>
            <w:pPr>
              <w:pStyle w:val="5"/>
              <w:spacing w:before="3"/>
              <w:rPr>
                <w:sz w:val="18"/>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numPr>
                <w:ilvl w:val="0"/>
                <w:numId w:val="54"/>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10"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2"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31" w:right="24"/>
              <w:jc w:val="center"/>
              <w:rPr>
                <w:rFonts w:hint="default" w:eastAsia="宋体"/>
                <w:sz w:val="18"/>
                <w:lang w:val="en-US" w:eastAsia="zh-CN"/>
              </w:rPr>
            </w:pPr>
            <w:r>
              <w:rPr>
                <w:rFonts w:hint="eastAsia"/>
                <w:sz w:val="18"/>
                <w:lang w:val="en-US" w:eastAsia="zh-CN"/>
              </w:rPr>
              <w:t>19</w:t>
            </w:r>
          </w:p>
        </w:tc>
        <w:tc>
          <w:tcPr>
            <w:tcW w:w="435"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9"/>
              <w:rPr>
                <w:sz w:val="12"/>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spacing w:before="2"/>
              <w:rPr>
                <w:sz w:val="22"/>
              </w:rPr>
            </w:pPr>
          </w:p>
          <w:p>
            <w:pPr>
              <w:pStyle w:val="5"/>
              <w:spacing w:line="333" w:lineRule="auto"/>
              <w:ind w:left="15" w:leftChars="0" w:right="-58" w:rightChars="0"/>
              <w:rPr>
                <w:sz w:val="18"/>
              </w:rPr>
            </w:pPr>
            <w:r>
              <w:rPr>
                <w:sz w:val="18"/>
              </w:rPr>
              <w:t>从事生活垃圾经营性清扫、收集、运输的企业未将收集的城市生活垃圾运到直辖市、</w:t>
            </w:r>
            <w:r>
              <w:rPr>
                <w:spacing w:val="-8"/>
                <w:sz w:val="18"/>
              </w:rPr>
              <w:t>市、</w:t>
            </w:r>
            <w:r>
              <w:rPr>
                <w:rFonts w:hint="eastAsia"/>
                <w:spacing w:val="-8"/>
                <w:sz w:val="18"/>
                <w:lang w:eastAsia="zh-CN"/>
              </w:rPr>
              <w:t>旗</w:t>
            </w:r>
            <w:r>
              <w:rPr>
                <w:spacing w:val="-8"/>
                <w:sz w:val="18"/>
              </w:rPr>
              <w:t>人民政府建</w:t>
            </w:r>
            <w:r>
              <w:rPr>
                <w:spacing w:val="-2"/>
                <w:sz w:val="18"/>
              </w:rPr>
              <w:t>设（环境卫生</w:t>
            </w:r>
            <w:r>
              <w:rPr>
                <w:spacing w:val="-1"/>
                <w:sz w:val="18"/>
              </w:rPr>
              <w:t>）主</w:t>
            </w:r>
            <w:r>
              <w:rPr>
                <w:sz w:val="18"/>
              </w:rPr>
              <w:t>管部门认可的处置场所</w:t>
            </w:r>
          </w:p>
        </w:tc>
        <w:tc>
          <w:tcPr>
            <w:tcW w:w="2471" w:type="dxa"/>
            <w:vAlign w:val="top"/>
          </w:tcPr>
          <w:p>
            <w:pPr>
              <w:pStyle w:val="5"/>
              <w:rPr>
                <w:sz w:val="18"/>
              </w:rPr>
            </w:pPr>
          </w:p>
          <w:p>
            <w:pPr>
              <w:pStyle w:val="5"/>
              <w:rPr>
                <w:sz w:val="18"/>
              </w:rPr>
            </w:pPr>
          </w:p>
          <w:p>
            <w:pPr>
              <w:pStyle w:val="5"/>
              <w:spacing w:before="9"/>
              <w:rPr>
                <w:sz w:val="16"/>
              </w:rPr>
            </w:pPr>
          </w:p>
          <w:p>
            <w:pPr>
              <w:pStyle w:val="5"/>
              <w:numPr>
                <w:ilvl w:val="0"/>
                <w:numId w:val="55"/>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55"/>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55"/>
              </w:numPr>
              <w:tabs>
                <w:tab w:val="left" w:pos="197"/>
              </w:tabs>
              <w:spacing w:before="91" w:after="0" w:line="240" w:lineRule="auto"/>
              <w:ind w:left="196" w:right="0" w:hanging="183"/>
              <w:jc w:val="left"/>
              <w:rPr>
                <w:sz w:val="18"/>
              </w:rPr>
            </w:pPr>
            <w:r>
              <w:rPr>
                <w:sz w:val="18"/>
              </w:rPr>
              <w:t>执法依据；</w:t>
            </w:r>
          </w:p>
          <w:p>
            <w:pPr>
              <w:pStyle w:val="5"/>
              <w:numPr>
                <w:ilvl w:val="0"/>
                <w:numId w:val="55"/>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55"/>
              </w:numPr>
              <w:tabs>
                <w:tab w:val="left" w:pos="197"/>
              </w:tabs>
              <w:spacing w:before="91" w:after="0" w:line="240" w:lineRule="auto"/>
              <w:ind w:left="196" w:right="0" w:hanging="183"/>
              <w:jc w:val="left"/>
              <w:rPr>
                <w:sz w:val="18"/>
              </w:rPr>
            </w:pPr>
            <w:r>
              <w:rPr>
                <w:sz w:val="18"/>
              </w:rPr>
              <w:t>咨询、监督投诉方式；</w:t>
            </w:r>
          </w:p>
          <w:p>
            <w:pPr>
              <w:pStyle w:val="5"/>
              <w:numPr>
                <w:ilvl w:val="0"/>
                <w:numId w:val="55"/>
              </w:numPr>
              <w:tabs>
                <w:tab w:val="left" w:pos="197"/>
              </w:tabs>
              <w:spacing w:before="89" w:after="0" w:line="240" w:lineRule="auto"/>
              <w:ind w:left="196" w:right="0" w:hanging="183"/>
              <w:jc w:val="left"/>
              <w:rPr>
                <w:sz w:val="18"/>
              </w:rPr>
            </w:pPr>
            <w:r>
              <w:rPr>
                <w:sz w:val="18"/>
              </w:rPr>
              <w:t>处罚决定；</w:t>
            </w:r>
          </w:p>
          <w:p>
            <w:pPr>
              <w:pStyle w:val="5"/>
              <w:numPr>
                <w:ilvl w:val="0"/>
                <w:numId w:val="55"/>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0"/>
              <w:rPr>
                <w:sz w:val="19"/>
              </w:rPr>
            </w:pPr>
          </w:p>
          <w:p>
            <w:pPr>
              <w:pStyle w:val="5"/>
              <w:spacing w:before="1" w:line="333" w:lineRule="auto"/>
              <w:ind w:left="15" w:leftChars="0" w:right="156" w:rightChars="0"/>
              <w:rPr>
                <w:sz w:val="18"/>
              </w:rPr>
            </w:pPr>
            <w:r>
              <w:rPr>
                <w:spacing w:val="-1"/>
                <w:sz w:val="18"/>
              </w:rPr>
              <w:t>《城市生活垃圾管理办法》</w:t>
            </w:r>
          </w:p>
        </w:tc>
        <w:tc>
          <w:tcPr>
            <w:tcW w:w="1339" w:type="dxa"/>
            <w:vAlign w:val="top"/>
          </w:tcPr>
          <w:p>
            <w:pPr>
              <w:pStyle w:val="5"/>
              <w:rPr>
                <w:sz w:val="18"/>
              </w:rPr>
            </w:pPr>
          </w:p>
          <w:p>
            <w:pPr>
              <w:pStyle w:val="5"/>
              <w:rPr>
                <w:sz w:val="18"/>
              </w:rPr>
            </w:pPr>
          </w:p>
          <w:p>
            <w:pPr>
              <w:pStyle w:val="5"/>
              <w:rPr>
                <w:sz w:val="18"/>
              </w:rPr>
            </w:pPr>
          </w:p>
          <w:p>
            <w:pPr>
              <w:pStyle w:val="5"/>
              <w:spacing w:before="10"/>
              <w:rPr>
                <w:sz w:val="23"/>
              </w:rPr>
            </w:pPr>
          </w:p>
          <w:p>
            <w:pPr>
              <w:pStyle w:val="5"/>
              <w:numPr>
                <w:ilvl w:val="0"/>
                <w:numId w:val="56"/>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56"/>
              </w:numPr>
              <w:tabs>
                <w:tab w:val="left" w:pos="196"/>
              </w:tabs>
              <w:spacing w:before="2"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rPr>
                <w:sz w:val="18"/>
              </w:rPr>
            </w:pPr>
          </w:p>
          <w:p>
            <w:pPr>
              <w:pStyle w:val="5"/>
              <w:rPr>
                <w:sz w:val="18"/>
              </w:rPr>
            </w:pPr>
          </w:p>
          <w:p>
            <w:pPr>
              <w:pStyle w:val="5"/>
              <w:rPr>
                <w:sz w:val="18"/>
              </w:rPr>
            </w:pPr>
          </w:p>
          <w:p>
            <w:pPr>
              <w:pStyle w:val="5"/>
              <w:spacing w:before="2"/>
              <w:rPr>
                <w:sz w:val="18"/>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5"/>
              <w:rPr>
                <w:sz w:val="14"/>
              </w:rPr>
            </w:pPr>
          </w:p>
          <w:p>
            <w:pPr>
              <w:pStyle w:val="5"/>
              <w:numPr>
                <w:ilvl w:val="0"/>
                <w:numId w:val="57"/>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5"/>
              <w:rPr>
                <w:sz w:val="14"/>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5"/>
              <w:rPr>
                <w:sz w:val="14"/>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5"/>
              <w:rPr>
                <w:sz w:val="14"/>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5"/>
              <w:rPr>
                <w:sz w:val="14"/>
              </w:rPr>
            </w:pPr>
          </w:p>
          <w:p>
            <w:pPr>
              <w:pStyle w:val="5"/>
              <w:ind w:left="31" w:right="24"/>
              <w:jc w:val="center"/>
              <w:rPr>
                <w:rFonts w:hint="default" w:eastAsia="宋体"/>
                <w:sz w:val="18"/>
                <w:lang w:val="en-US" w:eastAsia="zh-CN"/>
              </w:rPr>
            </w:pPr>
            <w:r>
              <w:rPr>
                <w:rFonts w:hint="eastAsia"/>
                <w:sz w:val="18"/>
                <w:lang w:val="en-US" w:eastAsia="zh-CN"/>
              </w:rPr>
              <w:t>20</w:t>
            </w:r>
          </w:p>
        </w:tc>
        <w:tc>
          <w:tcPr>
            <w:tcW w:w="435"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0"/>
              <w:rPr>
                <w:sz w:val="12"/>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vAlign w:val="top"/>
          </w:tcPr>
          <w:p>
            <w:pPr>
              <w:pStyle w:val="5"/>
              <w:spacing w:before="1"/>
              <w:rPr>
                <w:sz w:val="15"/>
              </w:rPr>
            </w:pPr>
          </w:p>
          <w:p>
            <w:pPr>
              <w:pStyle w:val="5"/>
              <w:spacing w:before="1" w:line="333" w:lineRule="auto"/>
              <w:ind w:left="15" w:leftChars="0" w:right="-58" w:rightChars="0"/>
              <w:rPr>
                <w:rFonts w:ascii="宋体" w:hAnsi="宋体" w:eastAsia="宋体" w:cs="宋体"/>
                <w:sz w:val="18"/>
                <w:szCs w:val="22"/>
                <w:lang w:val="en-US" w:eastAsia="zh-CN" w:bidi="ar-SA"/>
              </w:rPr>
            </w:pPr>
            <w:r>
              <w:rPr>
                <w:sz w:val="18"/>
              </w:rPr>
              <w:t>从事生活垃圾经营性清扫、收集、运输的企业清扫、收运城市生活垃</w:t>
            </w:r>
            <w:r>
              <w:rPr>
                <w:spacing w:val="-8"/>
                <w:sz w:val="18"/>
              </w:rPr>
              <w:t>圾后，未对生活垃</w:t>
            </w:r>
            <w:r>
              <w:rPr>
                <w:sz w:val="18"/>
              </w:rPr>
              <w:t>圾收集设施及时</w:t>
            </w:r>
            <w:r>
              <w:rPr>
                <w:spacing w:val="-2"/>
                <w:sz w:val="18"/>
              </w:rPr>
              <w:t>保洁、复位，清理</w:t>
            </w:r>
            <w:r>
              <w:rPr>
                <w:spacing w:val="-8"/>
                <w:sz w:val="18"/>
              </w:rPr>
              <w:t>作业场地，保持生</w:t>
            </w:r>
            <w:r>
              <w:rPr>
                <w:sz w:val="18"/>
              </w:rPr>
              <w:t>活垃圾收集设施和周边环境的干净整洁</w:t>
            </w:r>
          </w:p>
        </w:tc>
        <w:tc>
          <w:tcPr>
            <w:tcW w:w="2471" w:type="dxa"/>
            <w:vAlign w:val="top"/>
          </w:tcPr>
          <w:p>
            <w:pPr>
              <w:pStyle w:val="5"/>
              <w:rPr>
                <w:sz w:val="18"/>
              </w:rPr>
            </w:pPr>
          </w:p>
          <w:p>
            <w:pPr>
              <w:pStyle w:val="5"/>
              <w:rPr>
                <w:sz w:val="18"/>
              </w:rPr>
            </w:pPr>
          </w:p>
          <w:p>
            <w:pPr>
              <w:pStyle w:val="5"/>
              <w:spacing w:before="7"/>
              <w:rPr>
                <w:sz w:val="16"/>
              </w:rPr>
            </w:pPr>
          </w:p>
          <w:p>
            <w:pPr>
              <w:pStyle w:val="5"/>
              <w:numPr>
                <w:ilvl w:val="0"/>
                <w:numId w:val="58"/>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58"/>
              </w:numPr>
              <w:tabs>
                <w:tab w:val="left" w:pos="197"/>
              </w:tabs>
              <w:spacing w:before="3" w:after="0" w:line="240" w:lineRule="auto"/>
              <w:ind w:left="196" w:right="-87" w:hanging="183"/>
              <w:jc w:val="left"/>
              <w:rPr>
                <w:sz w:val="18"/>
              </w:rPr>
            </w:pPr>
            <w:r>
              <w:rPr>
                <w:sz w:val="18"/>
              </w:rPr>
              <w:t>执法程序或行政强制流程图；</w:t>
            </w:r>
          </w:p>
          <w:p>
            <w:pPr>
              <w:pStyle w:val="5"/>
              <w:numPr>
                <w:ilvl w:val="0"/>
                <w:numId w:val="58"/>
              </w:numPr>
              <w:tabs>
                <w:tab w:val="left" w:pos="197"/>
              </w:tabs>
              <w:spacing w:before="90" w:after="0" w:line="240" w:lineRule="auto"/>
              <w:ind w:left="196" w:right="0" w:hanging="183"/>
              <w:jc w:val="left"/>
              <w:rPr>
                <w:sz w:val="18"/>
              </w:rPr>
            </w:pPr>
            <w:r>
              <w:rPr>
                <w:sz w:val="18"/>
              </w:rPr>
              <w:t>执法依据；</w:t>
            </w:r>
          </w:p>
          <w:p>
            <w:pPr>
              <w:pStyle w:val="5"/>
              <w:numPr>
                <w:ilvl w:val="0"/>
                <w:numId w:val="58"/>
              </w:numPr>
              <w:tabs>
                <w:tab w:val="left" w:pos="197"/>
              </w:tabs>
              <w:spacing w:before="89" w:after="0" w:line="240" w:lineRule="auto"/>
              <w:ind w:left="196" w:right="0" w:hanging="183"/>
              <w:jc w:val="left"/>
              <w:rPr>
                <w:sz w:val="18"/>
              </w:rPr>
            </w:pPr>
            <w:r>
              <w:rPr>
                <w:sz w:val="18"/>
              </w:rPr>
              <w:t>行政处罚自由裁量基准；</w:t>
            </w:r>
          </w:p>
          <w:p>
            <w:pPr>
              <w:pStyle w:val="5"/>
              <w:numPr>
                <w:ilvl w:val="0"/>
                <w:numId w:val="58"/>
              </w:numPr>
              <w:tabs>
                <w:tab w:val="left" w:pos="197"/>
              </w:tabs>
              <w:spacing w:before="91" w:after="0" w:line="240" w:lineRule="auto"/>
              <w:ind w:left="196" w:right="0" w:hanging="183"/>
              <w:jc w:val="left"/>
              <w:rPr>
                <w:sz w:val="18"/>
              </w:rPr>
            </w:pPr>
            <w:r>
              <w:rPr>
                <w:sz w:val="18"/>
              </w:rPr>
              <w:t>咨询、监督投诉方式；</w:t>
            </w:r>
          </w:p>
          <w:p>
            <w:pPr>
              <w:pStyle w:val="5"/>
              <w:numPr>
                <w:ilvl w:val="0"/>
                <w:numId w:val="58"/>
              </w:numPr>
              <w:tabs>
                <w:tab w:val="left" w:pos="197"/>
              </w:tabs>
              <w:spacing w:before="91" w:after="0" w:line="240" w:lineRule="auto"/>
              <w:ind w:left="196" w:right="0" w:hanging="183"/>
              <w:jc w:val="left"/>
              <w:rPr>
                <w:sz w:val="18"/>
              </w:rPr>
            </w:pPr>
            <w:r>
              <w:rPr>
                <w:sz w:val="18"/>
              </w:rPr>
              <w:t>处罚决定；</w:t>
            </w:r>
          </w:p>
          <w:p>
            <w:pPr>
              <w:pStyle w:val="5"/>
              <w:numPr>
                <w:ilvl w:val="0"/>
                <w:numId w:val="58"/>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1"/>
              <w:rPr>
                <w:sz w:val="19"/>
              </w:rPr>
            </w:pPr>
          </w:p>
          <w:p>
            <w:pPr>
              <w:pStyle w:val="5"/>
              <w:spacing w:line="331" w:lineRule="auto"/>
              <w:ind w:left="15" w:leftChars="0" w:right="156" w:rightChars="0"/>
              <w:rPr>
                <w:rFonts w:ascii="宋体" w:hAnsi="宋体" w:eastAsia="宋体" w:cs="宋体"/>
                <w:sz w:val="18"/>
                <w:szCs w:val="22"/>
                <w:lang w:val="en-US" w:eastAsia="zh-CN" w:bidi="ar-SA"/>
              </w:rPr>
            </w:pPr>
            <w:r>
              <w:rPr>
                <w:spacing w:val="-1"/>
                <w:sz w:val="18"/>
              </w:rPr>
              <w:t>《城市生活垃圾管理办法》</w:t>
            </w:r>
          </w:p>
        </w:tc>
        <w:tc>
          <w:tcPr>
            <w:tcW w:w="1339" w:type="dxa"/>
            <w:vAlign w:val="top"/>
          </w:tcPr>
          <w:p>
            <w:pPr>
              <w:pStyle w:val="5"/>
              <w:rPr>
                <w:sz w:val="18"/>
              </w:rPr>
            </w:pPr>
          </w:p>
          <w:p>
            <w:pPr>
              <w:pStyle w:val="5"/>
              <w:rPr>
                <w:sz w:val="18"/>
              </w:rPr>
            </w:pPr>
          </w:p>
          <w:p>
            <w:pPr>
              <w:pStyle w:val="5"/>
              <w:rPr>
                <w:sz w:val="18"/>
              </w:rPr>
            </w:pPr>
          </w:p>
          <w:p>
            <w:pPr>
              <w:pStyle w:val="5"/>
              <w:spacing w:before="9"/>
              <w:rPr>
                <w:sz w:val="23"/>
              </w:rPr>
            </w:pPr>
          </w:p>
          <w:p>
            <w:pPr>
              <w:pStyle w:val="5"/>
              <w:numPr>
                <w:ilvl w:val="0"/>
                <w:numId w:val="5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59"/>
              </w:numPr>
              <w:tabs>
                <w:tab w:val="left" w:pos="196"/>
              </w:tabs>
              <w:spacing w:before="1"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rPr>
                <w:sz w:val="18"/>
              </w:rPr>
            </w:pPr>
          </w:p>
          <w:p>
            <w:pPr>
              <w:pStyle w:val="5"/>
              <w:rPr>
                <w:sz w:val="18"/>
              </w:rPr>
            </w:pPr>
          </w:p>
          <w:p>
            <w:pPr>
              <w:pStyle w:val="5"/>
              <w:rPr>
                <w:sz w:val="18"/>
              </w:rPr>
            </w:pPr>
          </w:p>
          <w:p>
            <w:pPr>
              <w:pStyle w:val="5"/>
              <w:spacing w:before="3"/>
              <w:rPr>
                <w:sz w:val="18"/>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numPr>
                <w:ilvl w:val="0"/>
                <w:numId w:val="60"/>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11"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106" w:tblpY="49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4" w:hRule="atLeast"/>
        </w:trPr>
        <w:tc>
          <w:tcPr>
            <w:tcW w:w="376" w:type="dxa"/>
          </w:tcPr>
          <w:p>
            <w:pPr>
              <w:pStyle w:val="5"/>
              <w:rPr>
                <w:sz w:val="18"/>
              </w:rPr>
            </w:pPr>
          </w:p>
          <w:p>
            <w:pPr>
              <w:pStyle w:val="5"/>
              <w:rPr>
                <w:sz w:val="18"/>
              </w:rPr>
            </w:pPr>
          </w:p>
          <w:p>
            <w:pPr>
              <w:pStyle w:val="5"/>
              <w:rPr>
                <w:sz w:val="18"/>
              </w:rPr>
            </w:pPr>
          </w:p>
          <w:p>
            <w:pPr>
              <w:pStyle w:val="5"/>
              <w:spacing w:before="3"/>
              <w:rPr>
                <w:sz w:val="14"/>
              </w:rPr>
            </w:pPr>
          </w:p>
          <w:p>
            <w:pPr>
              <w:pStyle w:val="5"/>
              <w:ind w:left="31" w:right="24"/>
              <w:jc w:val="center"/>
              <w:rPr>
                <w:rFonts w:hint="default" w:eastAsia="宋体"/>
                <w:sz w:val="18"/>
                <w:lang w:val="en-US" w:eastAsia="zh-CN"/>
              </w:rPr>
            </w:pPr>
            <w:r>
              <w:rPr>
                <w:rFonts w:hint="eastAsia"/>
                <w:sz w:val="18"/>
                <w:lang w:val="en-US" w:eastAsia="zh-CN"/>
              </w:rPr>
              <w:t>21</w:t>
            </w:r>
          </w:p>
        </w:tc>
        <w:tc>
          <w:tcPr>
            <w:tcW w:w="435" w:type="dxa"/>
            <w:vAlign w:val="top"/>
          </w:tcPr>
          <w:p>
            <w:pPr>
              <w:pStyle w:val="5"/>
              <w:rPr>
                <w:sz w:val="18"/>
              </w:rPr>
            </w:pPr>
          </w:p>
          <w:p>
            <w:pPr>
              <w:pStyle w:val="5"/>
              <w:rPr>
                <w:sz w:val="18"/>
              </w:rPr>
            </w:pPr>
          </w:p>
          <w:p>
            <w:pPr>
              <w:pStyle w:val="5"/>
              <w:spacing w:before="9"/>
              <w:rPr>
                <w:sz w:val="12"/>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rPr>
                <w:sz w:val="18"/>
              </w:rPr>
            </w:pPr>
          </w:p>
          <w:p>
            <w:pPr>
              <w:pStyle w:val="5"/>
              <w:spacing w:before="142" w:line="333" w:lineRule="auto"/>
              <w:ind w:left="15" w:leftChars="0" w:right="-58" w:rightChars="0"/>
              <w:rPr>
                <w:sz w:val="18"/>
              </w:rPr>
            </w:pPr>
            <w:r>
              <w:rPr>
                <w:sz w:val="18"/>
              </w:rPr>
              <w:t>从事生活垃圾经营性清扫、收集、运输的企业用于</w:t>
            </w:r>
            <w:r>
              <w:rPr>
                <w:spacing w:val="-8"/>
                <w:sz w:val="18"/>
              </w:rPr>
              <w:t>收集、运输城市生</w:t>
            </w:r>
            <w:r>
              <w:rPr>
                <w:spacing w:val="-7"/>
                <w:sz w:val="18"/>
              </w:rPr>
              <w:t>活垃圾的车辆、船舶未做到密闭、完</w:t>
            </w:r>
            <w:r>
              <w:rPr>
                <w:sz w:val="18"/>
              </w:rPr>
              <w:t>好和整洁</w:t>
            </w:r>
          </w:p>
        </w:tc>
        <w:tc>
          <w:tcPr>
            <w:tcW w:w="2471" w:type="dxa"/>
            <w:vAlign w:val="top"/>
          </w:tcPr>
          <w:p>
            <w:pPr>
              <w:pStyle w:val="5"/>
              <w:spacing w:before="9"/>
              <w:rPr>
                <w:sz w:val="16"/>
              </w:rPr>
            </w:pPr>
          </w:p>
          <w:p>
            <w:pPr>
              <w:pStyle w:val="5"/>
              <w:numPr>
                <w:ilvl w:val="0"/>
                <w:numId w:val="61"/>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61"/>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61"/>
              </w:numPr>
              <w:tabs>
                <w:tab w:val="left" w:pos="197"/>
              </w:tabs>
              <w:spacing w:before="91" w:after="0" w:line="240" w:lineRule="auto"/>
              <w:ind w:left="196" w:right="0" w:hanging="183"/>
              <w:jc w:val="left"/>
              <w:rPr>
                <w:sz w:val="18"/>
              </w:rPr>
            </w:pPr>
            <w:r>
              <w:rPr>
                <w:sz w:val="18"/>
              </w:rPr>
              <w:t>执法依据；</w:t>
            </w:r>
          </w:p>
          <w:p>
            <w:pPr>
              <w:pStyle w:val="5"/>
              <w:numPr>
                <w:ilvl w:val="0"/>
                <w:numId w:val="6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61"/>
              </w:numPr>
              <w:tabs>
                <w:tab w:val="left" w:pos="197"/>
              </w:tabs>
              <w:spacing w:before="91" w:after="0" w:line="240" w:lineRule="auto"/>
              <w:ind w:left="196" w:right="0" w:hanging="183"/>
              <w:jc w:val="left"/>
              <w:rPr>
                <w:sz w:val="18"/>
              </w:rPr>
            </w:pPr>
            <w:r>
              <w:rPr>
                <w:sz w:val="18"/>
              </w:rPr>
              <w:t>咨询、监督投诉方式；</w:t>
            </w:r>
          </w:p>
          <w:p>
            <w:pPr>
              <w:pStyle w:val="5"/>
              <w:numPr>
                <w:ilvl w:val="0"/>
                <w:numId w:val="61"/>
              </w:numPr>
              <w:tabs>
                <w:tab w:val="left" w:pos="197"/>
              </w:tabs>
              <w:spacing w:before="89" w:after="0" w:line="240" w:lineRule="auto"/>
              <w:ind w:left="196" w:right="0" w:hanging="183"/>
              <w:jc w:val="left"/>
              <w:rPr>
                <w:sz w:val="18"/>
              </w:rPr>
            </w:pPr>
            <w:r>
              <w:rPr>
                <w:sz w:val="18"/>
              </w:rPr>
              <w:t>处罚决定；</w:t>
            </w:r>
          </w:p>
          <w:p>
            <w:pPr>
              <w:pStyle w:val="5"/>
              <w:numPr>
                <w:ilvl w:val="0"/>
                <w:numId w:val="61"/>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spacing w:before="10"/>
              <w:rPr>
                <w:sz w:val="19"/>
              </w:rPr>
            </w:pPr>
          </w:p>
          <w:p>
            <w:pPr>
              <w:pStyle w:val="5"/>
              <w:spacing w:before="1" w:line="333" w:lineRule="auto"/>
              <w:ind w:left="15" w:leftChars="0" w:right="156" w:rightChars="0"/>
              <w:rPr>
                <w:sz w:val="18"/>
              </w:rPr>
            </w:pPr>
            <w:r>
              <w:rPr>
                <w:spacing w:val="-1"/>
                <w:sz w:val="18"/>
              </w:rPr>
              <w:t>《城市生活垃圾管理办法》</w:t>
            </w:r>
          </w:p>
        </w:tc>
        <w:tc>
          <w:tcPr>
            <w:tcW w:w="1339" w:type="dxa"/>
            <w:vAlign w:val="top"/>
          </w:tcPr>
          <w:p>
            <w:pPr>
              <w:pStyle w:val="5"/>
              <w:rPr>
                <w:sz w:val="18"/>
              </w:rPr>
            </w:pPr>
          </w:p>
          <w:p>
            <w:pPr>
              <w:pStyle w:val="5"/>
              <w:spacing w:before="10"/>
              <w:rPr>
                <w:sz w:val="23"/>
              </w:rPr>
            </w:pPr>
          </w:p>
          <w:p>
            <w:pPr>
              <w:pStyle w:val="5"/>
              <w:numPr>
                <w:ilvl w:val="0"/>
                <w:numId w:val="6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62"/>
              </w:numPr>
              <w:tabs>
                <w:tab w:val="left" w:pos="196"/>
              </w:tabs>
              <w:spacing w:before="2"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2"/>
              <w:rPr>
                <w:sz w:val="18"/>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spacing w:before="5"/>
              <w:rPr>
                <w:sz w:val="14"/>
              </w:rPr>
            </w:pPr>
          </w:p>
          <w:p>
            <w:pPr>
              <w:pStyle w:val="5"/>
              <w:numPr>
                <w:ilvl w:val="0"/>
                <w:numId w:val="63"/>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spacing w:before="5"/>
              <w:rPr>
                <w:sz w:val="14"/>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spacing w:before="5"/>
              <w:rPr>
                <w:sz w:val="14"/>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spacing w:before="5"/>
              <w:rPr>
                <w:sz w:val="14"/>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376"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jc w:val="center"/>
              <w:rPr>
                <w:rFonts w:hint="default" w:eastAsia="宋体"/>
                <w:sz w:val="18"/>
                <w:lang w:val="en-US" w:eastAsia="zh-CN"/>
              </w:rPr>
            </w:pPr>
            <w:r>
              <w:rPr>
                <w:rFonts w:hint="eastAsia"/>
                <w:sz w:val="18"/>
                <w:lang w:val="en-US" w:eastAsia="zh-CN"/>
              </w:rPr>
              <w:t>22</w:t>
            </w:r>
          </w:p>
          <w:p>
            <w:pPr>
              <w:pStyle w:val="5"/>
              <w:rPr>
                <w:sz w:val="18"/>
              </w:rPr>
            </w:pPr>
          </w:p>
          <w:p>
            <w:pPr>
              <w:pStyle w:val="5"/>
              <w:rPr>
                <w:sz w:val="18"/>
              </w:rPr>
            </w:pPr>
          </w:p>
          <w:p>
            <w:pPr>
              <w:pStyle w:val="5"/>
              <w:spacing w:before="5"/>
              <w:rPr>
                <w:sz w:val="14"/>
              </w:rPr>
            </w:pPr>
          </w:p>
          <w:p>
            <w:pPr>
              <w:pStyle w:val="5"/>
              <w:ind w:left="31" w:right="24"/>
              <w:jc w:val="both"/>
              <w:rPr>
                <w:sz w:val="18"/>
              </w:rPr>
            </w:pPr>
          </w:p>
        </w:tc>
        <w:tc>
          <w:tcPr>
            <w:tcW w:w="435" w:type="dxa"/>
            <w:tcBorders>
              <w:bottom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tcBorders>
              <w:bottom w:val="single" w:color="auto" w:sz="4" w:space="0"/>
            </w:tcBorders>
            <w:vAlign w:val="top"/>
          </w:tcPr>
          <w:p>
            <w:pPr>
              <w:pStyle w:val="5"/>
              <w:spacing w:before="4"/>
              <w:rPr>
                <w:sz w:val="18"/>
              </w:rPr>
            </w:pPr>
          </w:p>
          <w:p>
            <w:pPr>
              <w:pStyle w:val="5"/>
              <w:spacing w:line="333" w:lineRule="auto"/>
              <w:ind w:left="15" w:leftChars="0" w:right="-58" w:rightChars="0"/>
              <w:rPr>
                <w:rFonts w:ascii="宋体" w:hAnsi="宋体" w:eastAsia="宋体" w:cs="宋体"/>
                <w:sz w:val="18"/>
                <w:szCs w:val="22"/>
                <w:lang w:val="en-US" w:eastAsia="zh-CN" w:bidi="ar-SA"/>
              </w:rPr>
            </w:pPr>
            <w:r>
              <w:rPr>
                <w:sz w:val="18"/>
              </w:rPr>
              <w:t>从事生活垃圾经营性清扫、收集、运输的企业未严格按照国家有关规定和技术标准，处置城市生活垃圾</w:t>
            </w:r>
          </w:p>
        </w:tc>
        <w:tc>
          <w:tcPr>
            <w:tcW w:w="2471" w:type="dxa"/>
            <w:tcBorders>
              <w:bottom w:val="single" w:color="auto" w:sz="4" w:space="0"/>
            </w:tcBorders>
            <w:vAlign w:val="top"/>
          </w:tcPr>
          <w:p>
            <w:pPr>
              <w:pStyle w:val="5"/>
              <w:numPr>
                <w:ilvl w:val="0"/>
                <w:numId w:val="6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6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64"/>
              </w:numPr>
              <w:tabs>
                <w:tab w:val="left" w:pos="197"/>
              </w:tabs>
              <w:spacing w:before="91" w:after="0" w:line="240" w:lineRule="auto"/>
              <w:ind w:left="196" w:right="0" w:hanging="183"/>
              <w:jc w:val="left"/>
              <w:rPr>
                <w:sz w:val="18"/>
              </w:rPr>
            </w:pPr>
            <w:r>
              <w:rPr>
                <w:sz w:val="18"/>
              </w:rPr>
              <w:t>执法依据；</w:t>
            </w:r>
          </w:p>
          <w:p>
            <w:pPr>
              <w:pStyle w:val="5"/>
              <w:numPr>
                <w:ilvl w:val="0"/>
                <w:numId w:val="64"/>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64"/>
              </w:numPr>
              <w:tabs>
                <w:tab w:val="left" w:pos="197"/>
              </w:tabs>
              <w:spacing w:before="91" w:after="0" w:line="240" w:lineRule="auto"/>
              <w:ind w:left="196" w:right="0" w:hanging="183"/>
              <w:jc w:val="left"/>
              <w:rPr>
                <w:sz w:val="18"/>
              </w:rPr>
            </w:pPr>
            <w:r>
              <w:rPr>
                <w:sz w:val="18"/>
              </w:rPr>
              <w:t>咨询、监督投诉方式；</w:t>
            </w:r>
          </w:p>
          <w:p>
            <w:pPr>
              <w:pStyle w:val="5"/>
              <w:numPr>
                <w:ilvl w:val="0"/>
                <w:numId w:val="64"/>
              </w:numPr>
              <w:tabs>
                <w:tab w:val="left" w:pos="197"/>
              </w:tabs>
              <w:spacing w:before="91" w:after="0" w:line="240" w:lineRule="auto"/>
              <w:ind w:left="196" w:right="0" w:hanging="183"/>
              <w:jc w:val="left"/>
              <w:rPr>
                <w:sz w:val="18"/>
              </w:rPr>
            </w:pPr>
            <w:r>
              <w:rPr>
                <w:sz w:val="18"/>
              </w:rPr>
              <w:t>处罚决定；</w:t>
            </w:r>
          </w:p>
          <w:p>
            <w:pPr>
              <w:pStyle w:val="5"/>
              <w:numPr>
                <w:ilvl w:val="0"/>
                <w:numId w:val="64"/>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《城市生活垃圾管理办法》</w:t>
            </w:r>
          </w:p>
        </w:tc>
        <w:tc>
          <w:tcPr>
            <w:tcW w:w="1339" w:type="dxa"/>
            <w:tcBorders>
              <w:bottom w:val="single" w:color="auto" w:sz="4" w:space="0"/>
            </w:tcBorders>
            <w:vAlign w:val="top"/>
          </w:tcPr>
          <w:p>
            <w:pPr>
              <w:pStyle w:val="5"/>
              <w:rPr>
                <w:sz w:val="18"/>
              </w:rPr>
            </w:pPr>
          </w:p>
          <w:p>
            <w:pPr>
              <w:pStyle w:val="5"/>
              <w:spacing w:before="11"/>
              <w:rPr>
                <w:sz w:val="12"/>
              </w:rPr>
            </w:pPr>
          </w:p>
          <w:p>
            <w:pPr>
              <w:pStyle w:val="5"/>
              <w:numPr>
                <w:ilvl w:val="0"/>
                <w:numId w:val="6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65"/>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tcBorders>
              <w:bottom w:val="single" w:color="auto" w:sz="4" w:space="0"/>
            </w:tcBorders>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66"/>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tcBorders>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913"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tcBorders>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448"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tcBorders>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2" w:hRule="atLeast"/>
        </w:trPr>
        <w:tc>
          <w:tcPr>
            <w:tcW w:w="376" w:type="dxa"/>
            <w:tcBorders>
              <w:top w:val="single" w:color="auto" w:sz="4" w:space="0"/>
              <w:bottom w:val="single" w:color="auto" w:sz="4" w:space="0"/>
            </w:tcBorders>
          </w:tcPr>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default" w:eastAsia="宋体"/>
                <w:sz w:val="18"/>
                <w:lang w:val="en-US" w:eastAsia="zh-CN"/>
              </w:rPr>
            </w:pPr>
            <w:r>
              <w:rPr>
                <w:rFonts w:hint="eastAsia"/>
                <w:sz w:val="18"/>
                <w:lang w:val="en-US" w:eastAsia="zh-CN"/>
              </w:rPr>
              <w:t>23</w:t>
            </w:r>
          </w:p>
        </w:tc>
        <w:tc>
          <w:tcPr>
            <w:tcW w:w="435" w:type="dxa"/>
            <w:tcBorders>
              <w:top w:val="single" w:color="auto" w:sz="4" w:space="0"/>
              <w:bottom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tcBorders>
              <w:top w:val="single" w:color="auto" w:sz="4" w:space="0"/>
              <w:bottom w:val="single" w:color="auto" w:sz="4" w:space="0"/>
            </w:tcBorders>
            <w:vAlign w:val="top"/>
          </w:tcPr>
          <w:p>
            <w:pPr>
              <w:pStyle w:val="5"/>
              <w:spacing w:before="4"/>
              <w:rPr>
                <w:sz w:val="18"/>
              </w:rPr>
            </w:pPr>
          </w:p>
          <w:p>
            <w:pPr>
              <w:pStyle w:val="5"/>
              <w:spacing w:line="333" w:lineRule="auto"/>
              <w:ind w:left="15" w:leftChars="0" w:right="-58" w:rightChars="0"/>
              <w:rPr>
                <w:rFonts w:ascii="宋体" w:hAnsi="宋体" w:eastAsia="宋体" w:cs="宋体"/>
                <w:sz w:val="18"/>
                <w:szCs w:val="22"/>
                <w:lang w:val="en-US" w:eastAsia="zh-CN" w:bidi="ar-SA"/>
              </w:rPr>
            </w:pPr>
            <w:r>
              <w:rPr>
                <w:sz w:val="18"/>
              </w:rPr>
              <w:t>从事生活垃圾经营性清扫、收集、运输的企业未严格按照国家有关规定和技术标准，处置城市生活垃圾</w:t>
            </w:r>
          </w:p>
        </w:tc>
        <w:tc>
          <w:tcPr>
            <w:tcW w:w="2471" w:type="dxa"/>
            <w:tcBorders>
              <w:top w:val="single" w:color="auto" w:sz="4" w:space="0"/>
              <w:bottom w:val="single" w:color="auto" w:sz="4" w:space="0"/>
            </w:tcBorders>
            <w:vAlign w:val="top"/>
          </w:tcPr>
          <w:p>
            <w:pPr>
              <w:pStyle w:val="5"/>
              <w:numPr>
                <w:ilvl w:val="0"/>
                <w:numId w:val="6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6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64"/>
              </w:numPr>
              <w:tabs>
                <w:tab w:val="left" w:pos="197"/>
              </w:tabs>
              <w:spacing w:before="91" w:after="0" w:line="240" w:lineRule="auto"/>
              <w:ind w:left="196" w:right="0" w:hanging="183"/>
              <w:jc w:val="left"/>
              <w:rPr>
                <w:sz w:val="18"/>
              </w:rPr>
            </w:pPr>
            <w:r>
              <w:rPr>
                <w:sz w:val="18"/>
              </w:rPr>
              <w:t>执法依据；</w:t>
            </w:r>
          </w:p>
          <w:p>
            <w:pPr>
              <w:pStyle w:val="5"/>
              <w:numPr>
                <w:ilvl w:val="0"/>
                <w:numId w:val="64"/>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64"/>
              </w:numPr>
              <w:tabs>
                <w:tab w:val="left" w:pos="197"/>
              </w:tabs>
              <w:spacing w:before="91" w:after="0" w:line="240" w:lineRule="auto"/>
              <w:ind w:left="196" w:right="0" w:hanging="183"/>
              <w:jc w:val="left"/>
              <w:rPr>
                <w:sz w:val="18"/>
              </w:rPr>
            </w:pPr>
            <w:r>
              <w:rPr>
                <w:sz w:val="18"/>
              </w:rPr>
              <w:t>咨询、监督投诉方式；</w:t>
            </w:r>
          </w:p>
          <w:p>
            <w:pPr>
              <w:pStyle w:val="5"/>
              <w:numPr>
                <w:ilvl w:val="0"/>
                <w:numId w:val="64"/>
              </w:numPr>
              <w:tabs>
                <w:tab w:val="left" w:pos="197"/>
              </w:tabs>
              <w:spacing w:before="91" w:after="0" w:line="240" w:lineRule="auto"/>
              <w:ind w:left="196" w:right="0" w:hanging="183"/>
              <w:jc w:val="left"/>
              <w:rPr>
                <w:sz w:val="18"/>
              </w:rPr>
            </w:pPr>
            <w:r>
              <w:rPr>
                <w:sz w:val="18"/>
              </w:rPr>
              <w:t>处罚决定；</w:t>
            </w:r>
          </w:p>
          <w:p>
            <w:pPr>
              <w:pStyle w:val="5"/>
              <w:numPr>
                <w:ilvl w:val="0"/>
                <w:numId w:val="64"/>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《城市生活垃圾管理办法》</w:t>
            </w:r>
          </w:p>
        </w:tc>
        <w:tc>
          <w:tcPr>
            <w:tcW w:w="1339" w:type="dxa"/>
            <w:tcBorders>
              <w:top w:val="single" w:color="auto" w:sz="4" w:space="0"/>
              <w:bottom w:val="single" w:color="auto" w:sz="4" w:space="0"/>
            </w:tcBorders>
            <w:vAlign w:val="top"/>
          </w:tcPr>
          <w:p>
            <w:pPr>
              <w:pStyle w:val="5"/>
              <w:rPr>
                <w:sz w:val="18"/>
              </w:rPr>
            </w:pPr>
          </w:p>
          <w:p>
            <w:pPr>
              <w:pStyle w:val="5"/>
              <w:spacing w:before="11"/>
              <w:rPr>
                <w:sz w:val="12"/>
              </w:rPr>
            </w:pPr>
          </w:p>
          <w:p>
            <w:pPr>
              <w:pStyle w:val="5"/>
              <w:numPr>
                <w:ilvl w:val="0"/>
                <w:numId w:val="6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65"/>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tcBorders>
              <w:top w:val="single" w:color="auto" w:sz="4" w:space="0"/>
              <w:bottom w:val="single" w:color="auto" w:sz="4" w:space="0"/>
            </w:tcBorders>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66"/>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tcBorders>
              <w:top w:val="single" w:color="auto" w:sz="4" w:space="0"/>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913"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tcBorders>
              <w:top w:val="single" w:color="auto" w:sz="4" w:space="0"/>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448"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tcBorders>
              <w:top w:val="single" w:color="auto" w:sz="4" w:space="0"/>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12"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24</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spacing w:before="4"/>
              <w:rPr>
                <w:sz w:val="18"/>
              </w:rPr>
            </w:pPr>
          </w:p>
          <w:p>
            <w:pPr>
              <w:pStyle w:val="5"/>
              <w:spacing w:line="333" w:lineRule="auto"/>
              <w:ind w:left="15" w:right="-58"/>
              <w:rPr>
                <w:sz w:val="18"/>
              </w:rPr>
            </w:pPr>
            <w:r>
              <w:rPr>
                <w:sz w:val="18"/>
              </w:rPr>
              <w:t>从事生活垃圾经营性清扫、收集、运输的企业未严格按照国家有关规定和技术标准，处置城市生活垃圾</w:t>
            </w:r>
          </w:p>
        </w:tc>
        <w:tc>
          <w:tcPr>
            <w:tcW w:w="2471" w:type="dxa"/>
          </w:tcPr>
          <w:p>
            <w:pPr>
              <w:pStyle w:val="5"/>
              <w:numPr>
                <w:ilvl w:val="0"/>
                <w:numId w:val="6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6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64"/>
              </w:numPr>
              <w:tabs>
                <w:tab w:val="left" w:pos="197"/>
              </w:tabs>
              <w:spacing w:before="91" w:after="0" w:line="240" w:lineRule="auto"/>
              <w:ind w:left="196" w:right="0" w:hanging="183"/>
              <w:jc w:val="left"/>
              <w:rPr>
                <w:sz w:val="18"/>
              </w:rPr>
            </w:pPr>
            <w:r>
              <w:rPr>
                <w:sz w:val="18"/>
              </w:rPr>
              <w:t>执法依据；</w:t>
            </w:r>
          </w:p>
          <w:p>
            <w:pPr>
              <w:pStyle w:val="5"/>
              <w:numPr>
                <w:ilvl w:val="0"/>
                <w:numId w:val="64"/>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64"/>
              </w:numPr>
              <w:tabs>
                <w:tab w:val="left" w:pos="197"/>
              </w:tabs>
              <w:spacing w:before="91" w:after="0" w:line="240" w:lineRule="auto"/>
              <w:ind w:left="196" w:right="0" w:hanging="183"/>
              <w:jc w:val="left"/>
              <w:rPr>
                <w:sz w:val="18"/>
              </w:rPr>
            </w:pPr>
            <w:r>
              <w:rPr>
                <w:sz w:val="18"/>
              </w:rPr>
              <w:t>咨询、监督投诉方式；</w:t>
            </w:r>
          </w:p>
          <w:p>
            <w:pPr>
              <w:pStyle w:val="5"/>
              <w:numPr>
                <w:ilvl w:val="0"/>
                <w:numId w:val="64"/>
              </w:numPr>
              <w:tabs>
                <w:tab w:val="left" w:pos="197"/>
              </w:tabs>
              <w:spacing w:before="91" w:after="0" w:line="240" w:lineRule="auto"/>
              <w:ind w:left="196" w:right="0" w:hanging="183"/>
              <w:jc w:val="left"/>
              <w:rPr>
                <w:sz w:val="18"/>
              </w:rPr>
            </w:pPr>
            <w:r>
              <w:rPr>
                <w:sz w:val="18"/>
              </w:rPr>
              <w:t>处罚决定；</w:t>
            </w:r>
          </w:p>
          <w:p>
            <w:pPr>
              <w:pStyle w:val="5"/>
              <w:numPr>
                <w:ilvl w:val="0"/>
                <w:numId w:val="64"/>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《城市生活垃圾管理办法》</w:t>
            </w:r>
          </w:p>
        </w:tc>
        <w:tc>
          <w:tcPr>
            <w:tcW w:w="1339" w:type="dxa"/>
          </w:tcPr>
          <w:p>
            <w:pPr>
              <w:pStyle w:val="5"/>
              <w:rPr>
                <w:sz w:val="18"/>
              </w:rPr>
            </w:pPr>
          </w:p>
          <w:p>
            <w:pPr>
              <w:pStyle w:val="5"/>
              <w:spacing w:before="11"/>
              <w:rPr>
                <w:sz w:val="12"/>
              </w:rPr>
            </w:pPr>
          </w:p>
          <w:p>
            <w:pPr>
              <w:pStyle w:val="5"/>
              <w:numPr>
                <w:ilvl w:val="0"/>
                <w:numId w:val="6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65"/>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66"/>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25</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spacing w:before="75" w:line="333" w:lineRule="auto"/>
              <w:ind w:left="15" w:right="-29"/>
              <w:rPr>
                <w:sz w:val="18"/>
              </w:rPr>
            </w:pPr>
            <w:r>
              <w:rPr>
                <w:sz w:val="18"/>
              </w:rPr>
              <w:t>从事生活垃圾经</w:t>
            </w:r>
            <w:r>
              <w:rPr>
                <w:spacing w:val="-4"/>
                <w:sz w:val="18"/>
              </w:rPr>
              <w:t>营性清扫、收集、</w:t>
            </w:r>
            <w:r>
              <w:rPr>
                <w:sz w:val="18"/>
              </w:rPr>
              <w:t>运输的企业未按照规定处理处置过程中产生的污</w:t>
            </w:r>
            <w:r>
              <w:rPr>
                <w:spacing w:val="-4"/>
                <w:sz w:val="18"/>
              </w:rPr>
              <w:t>水、废气、废渣、</w:t>
            </w:r>
            <w:r>
              <w:rPr>
                <w:spacing w:val="-8"/>
                <w:sz w:val="18"/>
              </w:rPr>
              <w:t>粉尘等，防止二次</w:t>
            </w:r>
          </w:p>
          <w:p>
            <w:pPr>
              <w:pStyle w:val="5"/>
              <w:spacing w:before="3"/>
              <w:ind w:left="15"/>
              <w:rPr>
                <w:sz w:val="18"/>
              </w:rPr>
            </w:pPr>
            <w:r>
              <w:rPr>
                <w:sz w:val="18"/>
              </w:rPr>
              <w:t>污染</w:t>
            </w:r>
          </w:p>
        </w:tc>
        <w:tc>
          <w:tcPr>
            <w:tcW w:w="2471" w:type="dxa"/>
          </w:tcPr>
          <w:p>
            <w:pPr>
              <w:pStyle w:val="5"/>
              <w:numPr>
                <w:ilvl w:val="0"/>
                <w:numId w:val="67"/>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67"/>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67"/>
              </w:numPr>
              <w:tabs>
                <w:tab w:val="left" w:pos="197"/>
              </w:tabs>
              <w:spacing w:before="91" w:after="0" w:line="240" w:lineRule="auto"/>
              <w:ind w:left="196" w:right="0" w:hanging="183"/>
              <w:jc w:val="left"/>
              <w:rPr>
                <w:sz w:val="18"/>
              </w:rPr>
            </w:pPr>
            <w:r>
              <w:rPr>
                <w:sz w:val="18"/>
              </w:rPr>
              <w:t>执法依据；</w:t>
            </w:r>
          </w:p>
          <w:p>
            <w:pPr>
              <w:pStyle w:val="5"/>
              <w:numPr>
                <w:ilvl w:val="0"/>
                <w:numId w:val="67"/>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67"/>
              </w:numPr>
              <w:tabs>
                <w:tab w:val="left" w:pos="197"/>
              </w:tabs>
              <w:spacing w:before="91" w:after="0" w:line="240" w:lineRule="auto"/>
              <w:ind w:left="196" w:right="0" w:hanging="183"/>
              <w:jc w:val="left"/>
              <w:rPr>
                <w:sz w:val="18"/>
              </w:rPr>
            </w:pPr>
            <w:r>
              <w:rPr>
                <w:sz w:val="18"/>
              </w:rPr>
              <w:t>咨询、监督投诉方式；</w:t>
            </w:r>
          </w:p>
          <w:p>
            <w:pPr>
              <w:pStyle w:val="5"/>
              <w:numPr>
                <w:ilvl w:val="0"/>
                <w:numId w:val="67"/>
              </w:numPr>
              <w:tabs>
                <w:tab w:val="left" w:pos="197"/>
              </w:tabs>
              <w:spacing w:before="89" w:after="0" w:line="240" w:lineRule="auto"/>
              <w:ind w:left="196" w:right="0" w:hanging="183"/>
              <w:jc w:val="left"/>
              <w:rPr>
                <w:sz w:val="18"/>
              </w:rPr>
            </w:pPr>
            <w:r>
              <w:rPr>
                <w:sz w:val="18"/>
              </w:rPr>
              <w:t>处罚决定；</w:t>
            </w:r>
          </w:p>
          <w:p>
            <w:pPr>
              <w:pStyle w:val="5"/>
              <w:numPr>
                <w:ilvl w:val="0"/>
                <w:numId w:val="67"/>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《城市生活垃圾管理办法》</w:t>
            </w:r>
          </w:p>
        </w:tc>
        <w:tc>
          <w:tcPr>
            <w:tcW w:w="1339" w:type="dxa"/>
          </w:tcPr>
          <w:p>
            <w:pPr>
              <w:pStyle w:val="5"/>
              <w:rPr>
                <w:sz w:val="18"/>
              </w:rPr>
            </w:pPr>
          </w:p>
          <w:p>
            <w:pPr>
              <w:pStyle w:val="5"/>
              <w:rPr>
                <w:sz w:val="13"/>
              </w:rPr>
            </w:pPr>
          </w:p>
          <w:p>
            <w:pPr>
              <w:pStyle w:val="5"/>
              <w:numPr>
                <w:ilvl w:val="0"/>
                <w:numId w:val="6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68"/>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69"/>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26</w:t>
            </w:r>
          </w:p>
        </w:tc>
        <w:tc>
          <w:tcPr>
            <w:tcW w:w="435" w:type="dxa"/>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Pr>
          <w:p>
            <w:pPr>
              <w:pStyle w:val="5"/>
              <w:spacing w:before="4"/>
              <w:rPr>
                <w:sz w:val="18"/>
              </w:rPr>
            </w:pPr>
          </w:p>
          <w:p>
            <w:pPr>
              <w:pStyle w:val="5"/>
              <w:spacing w:before="1" w:line="333" w:lineRule="auto"/>
              <w:ind w:left="15" w:right="-58"/>
              <w:rPr>
                <w:sz w:val="18"/>
              </w:rPr>
            </w:pPr>
            <w:r>
              <w:rPr>
                <w:sz w:val="18"/>
              </w:rPr>
              <w:t>从事生活垃圾经营性清扫、收集、运输的企业未按</w:t>
            </w:r>
            <w:r>
              <w:rPr>
                <w:spacing w:val="-10"/>
                <w:sz w:val="18"/>
              </w:rPr>
              <w:t>照所在地建设</w:t>
            </w:r>
            <w:r>
              <w:rPr>
                <w:sz w:val="18"/>
              </w:rPr>
              <w:t>（环境卫生</w:t>
            </w:r>
            <w:r>
              <w:rPr>
                <w:spacing w:val="-56"/>
                <w:sz w:val="18"/>
              </w:rPr>
              <w:t>）</w:t>
            </w:r>
            <w:r>
              <w:rPr>
                <w:sz w:val="18"/>
              </w:rPr>
              <w:t>主管部门规定的时间和要求接收生活垃圾</w:t>
            </w:r>
          </w:p>
        </w:tc>
        <w:tc>
          <w:tcPr>
            <w:tcW w:w="2471" w:type="dxa"/>
          </w:tcPr>
          <w:p>
            <w:pPr>
              <w:pStyle w:val="5"/>
              <w:numPr>
                <w:ilvl w:val="0"/>
                <w:numId w:val="70"/>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70"/>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70"/>
              </w:numPr>
              <w:tabs>
                <w:tab w:val="left" w:pos="197"/>
              </w:tabs>
              <w:spacing w:before="88" w:after="0" w:line="240" w:lineRule="auto"/>
              <w:ind w:left="196" w:right="0" w:hanging="183"/>
              <w:jc w:val="left"/>
              <w:rPr>
                <w:sz w:val="18"/>
              </w:rPr>
            </w:pPr>
            <w:r>
              <w:rPr>
                <w:sz w:val="18"/>
              </w:rPr>
              <w:t>执法依据；</w:t>
            </w:r>
          </w:p>
          <w:p>
            <w:pPr>
              <w:pStyle w:val="5"/>
              <w:numPr>
                <w:ilvl w:val="0"/>
                <w:numId w:val="7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70"/>
              </w:numPr>
              <w:tabs>
                <w:tab w:val="left" w:pos="197"/>
              </w:tabs>
              <w:spacing w:before="91" w:after="0" w:line="240" w:lineRule="auto"/>
              <w:ind w:left="196" w:right="0" w:hanging="183"/>
              <w:jc w:val="left"/>
              <w:rPr>
                <w:sz w:val="18"/>
              </w:rPr>
            </w:pPr>
            <w:r>
              <w:rPr>
                <w:sz w:val="18"/>
              </w:rPr>
              <w:t>咨询、监督投诉方式；</w:t>
            </w:r>
          </w:p>
          <w:p>
            <w:pPr>
              <w:pStyle w:val="5"/>
              <w:numPr>
                <w:ilvl w:val="0"/>
                <w:numId w:val="70"/>
              </w:numPr>
              <w:tabs>
                <w:tab w:val="left" w:pos="197"/>
              </w:tabs>
              <w:spacing w:before="91" w:after="0" w:line="240" w:lineRule="auto"/>
              <w:ind w:left="196" w:right="0" w:hanging="183"/>
              <w:jc w:val="left"/>
              <w:rPr>
                <w:sz w:val="18"/>
              </w:rPr>
            </w:pPr>
            <w:r>
              <w:rPr>
                <w:sz w:val="18"/>
              </w:rPr>
              <w:t>处罚决定；</w:t>
            </w:r>
          </w:p>
          <w:p>
            <w:pPr>
              <w:pStyle w:val="5"/>
              <w:numPr>
                <w:ilvl w:val="0"/>
                <w:numId w:val="70"/>
              </w:numPr>
              <w:tabs>
                <w:tab w:val="left" w:pos="197"/>
              </w:tabs>
              <w:spacing w:before="89"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56"/>
              <w:rPr>
                <w:sz w:val="18"/>
              </w:rPr>
            </w:pPr>
            <w:r>
              <w:rPr>
                <w:spacing w:val="-1"/>
                <w:sz w:val="18"/>
              </w:rPr>
              <w:t>《城市生活垃圾管理办法》</w:t>
            </w:r>
          </w:p>
        </w:tc>
        <w:tc>
          <w:tcPr>
            <w:tcW w:w="1339" w:type="dxa"/>
          </w:tcPr>
          <w:p>
            <w:pPr>
              <w:pStyle w:val="5"/>
              <w:rPr>
                <w:sz w:val="18"/>
              </w:rPr>
            </w:pPr>
          </w:p>
          <w:p>
            <w:pPr>
              <w:pStyle w:val="5"/>
              <w:spacing w:before="12"/>
              <w:rPr>
                <w:sz w:val="12"/>
              </w:rPr>
            </w:pPr>
          </w:p>
          <w:p>
            <w:pPr>
              <w:pStyle w:val="5"/>
              <w:numPr>
                <w:ilvl w:val="0"/>
                <w:numId w:val="7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71"/>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72"/>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3"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27</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spacing w:before="4"/>
              <w:rPr>
                <w:sz w:val="18"/>
              </w:rPr>
            </w:pPr>
          </w:p>
          <w:p>
            <w:pPr>
              <w:pStyle w:val="5"/>
              <w:spacing w:line="333" w:lineRule="auto"/>
              <w:ind w:left="15" w:right="-58"/>
              <w:rPr>
                <w:sz w:val="18"/>
              </w:rPr>
            </w:pPr>
            <w:r>
              <w:rPr>
                <w:sz w:val="18"/>
              </w:rPr>
              <w:t>从事生活垃圾经营性清扫、收集、运输的企业未按照要求配备城市生活垃圾处置设</w:t>
            </w:r>
            <w:r>
              <w:rPr>
                <w:spacing w:val="-2"/>
                <w:sz w:val="18"/>
              </w:rPr>
              <w:t>备、设施，保证设</w:t>
            </w:r>
            <w:r>
              <w:rPr>
                <w:spacing w:val="-8"/>
                <w:sz w:val="18"/>
              </w:rPr>
              <w:t>施、设备运行良好</w:t>
            </w:r>
          </w:p>
        </w:tc>
        <w:tc>
          <w:tcPr>
            <w:tcW w:w="2471" w:type="dxa"/>
          </w:tcPr>
          <w:p>
            <w:pPr>
              <w:pStyle w:val="5"/>
              <w:numPr>
                <w:ilvl w:val="0"/>
                <w:numId w:val="73"/>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7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73"/>
              </w:numPr>
              <w:tabs>
                <w:tab w:val="left" w:pos="197"/>
              </w:tabs>
              <w:spacing w:before="91" w:after="0" w:line="240" w:lineRule="auto"/>
              <w:ind w:left="196" w:right="0" w:hanging="183"/>
              <w:jc w:val="left"/>
              <w:rPr>
                <w:sz w:val="18"/>
              </w:rPr>
            </w:pPr>
            <w:r>
              <w:rPr>
                <w:sz w:val="18"/>
              </w:rPr>
              <w:t>执法依据；</w:t>
            </w:r>
          </w:p>
          <w:p>
            <w:pPr>
              <w:pStyle w:val="5"/>
              <w:numPr>
                <w:ilvl w:val="0"/>
                <w:numId w:val="73"/>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73"/>
              </w:numPr>
              <w:tabs>
                <w:tab w:val="left" w:pos="197"/>
              </w:tabs>
              <w:spacing w:before="91" w:after="0" w:line="240" w:lineRule="auto"/>
              <w:ind w:left="196" w:right="0" w:hanging="183"/>
              <w:jc w:val="left"/>
              <w:rPr>
                <w:sz w:val="18"/>
              </w:rPr>
            </w:pPr>
            <w:r>
              <w:rPr>
                <w:sz w:val="18"/>
              </w:rPr>
              <w:t>咨询、监督投诉方式；</w:t>
            </w:r>
          </w:p>
          <w:p>
            <w:pPr>
              <w:pStyle w:val="5"/>
              <w:numPr>
                <w:ilvl w:val="0"/>
                <w:numId w:val="73"/>
              </w:numPr>
              <w:tabs>
                <w:tab w:val="left" w:pos="197"/>
              </w:tabs>
              <w:spacing w:before="91" w:after="0" w:line="240" w:lineRule="auto"/>
              <w:ind w:left="196" w:right="0" w:hanging="183"/>
              <w:jc w:val="left"/>
              <w:rPr>
                <w:sz w:val="18"/>
              </w:rPr>
            </w:pPr>
            <w:r>
              <w:rPr>
                <w:sz w:val="18"/>
              </w:rPr>
              <w:t>处罚决定；</w:t>
            </w:r>
          </w:p>
          <w:p>
            <w:pPr>
              <w:pStyle w:val="5"/>
              <w:numPr>
                <w:ilvl w:val="0"/>
                <w:numId w:val="73"/>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《城市生活垃圾管理办法》</w:t>
            </w:r>
          </w:p>
        </w:tc>
        <w:tc>
          <w:tcPr>
            <w:tcW w:w="1339" w:type="dxa"/>
          </w:tcPr>
          <w:p>
            <w:pPr>
              <w:pStyle w:val="5"/>
              <w:rPr>
                <w:sz w:val="18"/>
              </w:rPr>
            </w:pPr>
          </w:p>
          <w:p>
            <w:pPr>
              <w:pStyle w:val="5"/>
              <w:spacing w:before="11"/>
              <w:rPr>
                <w:sz w:val="12"/>
              </w:rPr>
            </w:pPr>
          </w:p>
          <w:p>
            <w:pPr>
              <w:pStyle w:val="5"/>
              <w:numPr>
                <w:ilvl w:val="0"/>
                <w:numId w:val="7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74"/>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75"/>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28</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3"/>
              </w:rPr>
            </w:pPr>
          </w:p>
          <w:p>
            <w:pPr>
              <w:pStyle w:val="5"/>
              <w:spacing w:line="333" w:lineRule="auto"/>
              <w:ind w:left="15" w:right="-29"/>
              <w:rPr>
                <w:sz w:val="18"/>
              </w:rPr>
            </w:pPr>
            <w:r>
              <w:rPr>
                <w:sz w:val="18"/>
              </w:rPr>
              <w:t>从事生活垃圾经</w:t>
            </w:r>
            <w:r>
              <w:rPr>
                <w:spacing w:val="-4"/>
                <w:sz w:val="18"/>
              </w:rPr>
              <w:t>营性清扫、收集、</w:t>
            </w:r>
            <w:r>
              <w:rPr>
                <w:sz w:val="18"/>
              </w:rPr>
              <w:t>运输的企业未保证城市生活垃圾</w:t>
            </w:r>
            <w:r>
              <w:rPr>
                <w:spacing w:val="-4"/>
                <w:sz w:val="18"/>
              </w:rPr>
              <w:t>处置站、场</w:t>
            </w:r>
            <w:r>
              <w:rPr>
                <w:spacing w:val="-3"/>
                <w:sz w:val="18"/>
              </w:rPr>
              <w:t>（厂）</w:t>
            </w:r>
            <w:r>
              <w:rPr>
                <w:sz w:val="18"/>
              </w:rPr>
              <w:t>环境整洁</w:t>
            </w:r>
          </w:p>
        </w:tc>
        <w:tc>
          <w:tcPr>
            <w:tcW w:w="2471" w:type="dxa"/>
          </w:tcPr>
          <w:p>
            <w:pPr>
              <w:pStyle w:val="5"/>
              <w:numPr>
                <w:ilvl w:val="0"/>
                <w:numId w:val="76"/>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76"/>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76"/>
              </w:numPr>
              <w:tabs>
                <w:tab w:val="left" w:pos="197"/>
              </w:tabs>
              <w:spacing w:before="91" w:after="0" w:line="240" w:lineRule="auto"/>
              <w:ind w:left="196" w:right="0" w:hanging="183"/>
              <w:jc w:val="left"/>
              <w:rPr>
                <w:sz w:val="18"/>
              </w:rPr>
            </w:pPr>
            <w:r>
              <w:rPr>
                <w:sz w:val="18"/>
              </w:rPr>
              <w:t>执法依据；</w:t>
            </w:r>
          </w:p>
          <w:p>
            <w:pPr>
              <w:pStyle w:val="5"/>
              <w:numPr>
                <w:ilvl w:val="0"/>
                <w:numId w:val="76"/>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76"/>
              </w:numPr>
              <w:tabs>
                <w:tab w:val="left" w:pos="197"/>
              </w:tabs>
              <w:spacing w:before="91" w:after="0" w:line="240" w:lineRule="auto"/>
              <w:ind w:left="196" w:right="0" w:hanging="183"/>
              <w:jc w:val="left"/>
              <w:rPr>
                <w:sz w:val="18"/>
              </w:rPr>
            </w:pPr>
            <w:r>
              <w:rPr>
                <w:sz w:val="18"/>
              </w:rPr>
              <w:t>咨询、监督投诉方式；</w:t>
            </w:r>
          </w:p>
          <w:p>
            <w:pPr>
              <w:pStyle w:val="5"/>
              <w:numPr>
                <w:ilvl w:val="0"/>
                <w:numId w:val="76"/>
              </w:numPr>
              <w:tabs>
                <w:tab w:val="left" w:pos="197"/>
              </w:tabs>
              <w:spacing w:before="89" w:after="0" w:line="240" w:lineRule="auto"/>
              <w:ind w:left="196" w:right="0" w:hanging="183"/>
              <w:jc w:val="left"/>
              <w:rPr>
                <w:sz w:val="18"/>
              </w:rPr>
            </w:pPr>
            <w:r>
              <w:rPr>
                <w:sz w:val="18"/>
              </w:rPr>
              <w:t>处罚决定；</w:t>
            </w:r>
          </w:p>
          <w:p>
            <w:pPr>
              <w:pStyle w:val="5"/>
              <w:numPr>
                <w:ilvl w:val="0"/>
                <w:numId w:val="76"/>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《城市生活垃圾管理办法》</w:t>
            </w:r>
          </w:p>
        </w:tc>
        <w:tc>
          <w:tcPr>
            <w:tcW w:w="1339" w:type="dxa"/>
          </w:tcPr>
          <w:p>
            <w:pPr>
              <w:pStyle w:val="5"/>
              <w:rPr>
                <w:sz w:val="18"/>
              </w:rPr>
            </w:pPr>
          </w:p>
          <w:p>
            <w:pPr>
              <w:pStyle w:val="5"/>
              <w:rPr>
                <w:sz w:val="13"/>
              </w:rPr>
            </w:pPr>
          </w:p>
          <w:p>
            <w:pPr>
              <w:pStyle w:val="5"/>
              <w:numPr>
                <w:ilvl w:val="0"/>
                <w:numId w:val="7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77"/>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78"/>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29</w:t>
            </w:r>
          </w:p>
        </w:tc>
        <w:tc>
          <w:tcPr>
            <w:tcW w:w="435" w:type="dxa"/>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12"/>
              <w:rPr>
                <w:sz w:val="12"/>
              </w:rPr>
            </w:pPr>
          </w:p>
          <w:p>
            <w:pPr>
              <w:pStyle w:val="5"/>
              <w:spacing w:line="333" w:lineRule="auto"/>
              <w:ind w:left="15" w:right="-29"/>
              <w:rPr>
                <w:sz w:val="18"/>
              </w:rPr>
            </w:pPr>
            <w:r>
              <w:rPr>
                <w:sz w:val="18"/>
              </w:rPr>
              <w:t>从事生活垃圾经</w:t>
            </w:r>
            <w:r>
              <w:rPr>
                <w:spacing w:val="-4"/>
                <w:sz w:val="18"/>
              </w:rPr>
              <w:t>营性清扫、收集、</w:t>
            </w:r>
            <w:r>
              <w:rPr>
                <w:sz w:val="18"/>
              </w:rPr>
              <w:t>运输的企业未按照要求配备合格的管理人员及操作人员</w:t>
            </w:r>
          </w:p>
        </w:tc>
        <w:tc>
          <w:tcPr>
            <w:tcW w:w="2471" w:type="dxa"/>
          </w:tcPr>
          <w:p>
            <w:pPr>
              <w:pStyle w:val="5"/>
              <w:numPr>
                <w:ilvl w:val="0"/>
                <w:numId w:val="79"/>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79"/>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79"/>
              </w:numPr>
              <w:tabs>
                <w:tab w:val="left" w:pos="197"/>
              </w:tabs>
              <w:spacing w:before="88" w:after="0" w:line="240" w:lineRule="auto"/>
              <w:ind w:left="196" w:right="0" w:hanging="183"/>
              <w:jc w:val="left"/>
              <w:rPr>
                <w:sz w:val="18"/>
              </w:rPr>
            </w:pPr>
            <w:r>
              <w:rPr>
                <w:sz w:val="18"/>
              </w:rPr>
              <w:t>执法依据；</w:t>
            </w:r>
          </w:p>
          <w:p>
            <w:pPr>
              <w:pStyle w:val="5"/>
              <w:numPr>
                <w:ilvl w:val="0"/>
                <w:numId w:val="79"/>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79"/>
              </w:numPr>
              <w:tabs>
                <w:tab w:val="left" w:pos="197"/>
              </w:tabs>
              <w:spacing w:before="91" w:after="0" w:line="240" w:lineRule="auto"/>
              <w:ind w:left="196" w:right="0" w:hanging="183"/>
              <w:jc w:val="left"/>
              <w:rPr>
                <w:sz w:val="18"/>
              </w:rPr>
            </w:pPr>
            <w:r>
              <w:rPr>
                <w:sz w:val="18"/>
              </w:rPr>
              <w:t>咨询、监督投诉方式；</w:t>
            </w:r>
          </w:p>
          <w:p>
            <w:pPr>
              <w:pStyle w:val="5"/>
              <w:numPr>
                <w:ilvl w:val="0"/>
                <w:numId w:val="79"/>
              </w:numPr>
              <w:tabs>
                <w:tab w:val="left" w:pos="197"/>
              </w:tabs>
              <w:spacing w:before="91" w:after="0" w:line="240" w:lineRule="auto"/>
              <w:ind w:left="196" w:right="0" w:hanging="183"/>
              <w:jc w:val="left"/>
              <w:rPr>
                <w:sz w:val="18"/>
              </w:rPr>
            </w:pPr>
            <w:r>
              <w:rPr>
                <w:sz w:val="18"/>
              </w:rPr>
              <w:t>处罚决定；</w:t>
            </w:r>
          </w:p>
          <w:p>
            <w:pPr>
              <w:pStyle w:val="5"/>
              <w:numPr>
                <w:ilvl w:val="0"/>
                <w:numId w:val="79"/>
              </w:numPr>
              <w:tabs>
                <w:tab w:val="left" w:pos="197"/>
              </w:tabs>
              <w:spacing w:before="89"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56"/>
              <w:rPr>
                <w:sz w:val="18"/>
              </w:rPr>
            </w:pPr>
            <w:r>
              <w:rPr>
                <w:spacing w:val="-1"/>
                <w:sz w:val="18"/>
              </w:rPr>
              <w:t>《城市生活垃圾管理办法》</w:t>
            </w:r>
          </w:p>
        </w:tc>
        <w:tc>
          <w:tcPr>
            <w:tcW w:w="1339" w:type="dxa"/>
          </w:tcPr>
          <w:p>
            <w:pPr>
              <w:pStyle w:val="5"/>
              <w:rPr>
                <w:sz w:val="18"/>
              </w:rPr>
            </w:pPr>
          </w:p>
          <w:p>
            <w:pPr>
              <w:pStyle w:val="5"/>
              <w:spacing w:before="12"/>
              <w:rPr>
                <w:sz w:val="12"/>
              </w:rPr>
            </w:pPr>
          </w:p>
          <w:p>
            <w:pPr>
              <w:pStyle w:val="5"/>
              <w:numPr>
                <w:ilvl w:val="0"/>
                <w:numId w:val="8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80"/>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81"/>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4"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31" w:right="24"/>
              <w:jc w:val="center"/>
              <w:rPr>
                <w:rFonts w:hint="default" w:eastAsia="宋体"/>
                <w:sz w:val="18"/>
                <w:lang w:val="en-US" w:eastAsia="zh-CN"/>
              </w:rPr>
            </w:pPr>
            <w:r>
              <w:rPr>
                <w:rFonts w:hint="eastAsia"/>
                <w:sz w:val="18"/>
                <w:lang w:val="en-US" w:eastAsia="zh-CN"/>
              </w:rPr>
              <w:t>30</w:t>
            </w:r>
          </w:p>
        </w:tc>
        <w:tc>
          <w:tcPr>
            <w:tcW w:w="435"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0"/>
              <w:rPr>
                <w:sz w:val="12"/>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124" w:line="333" w:lineRule="auto"/>
              <w:ind w:left="15" w:right="-29"/>
              <w:rPr>
                <w:sz w:val="18"/>
              </w:rPr>
            </w:pPr>
            <w:r>
              <w:rPr>
                <w:sz w:val="18"/>
              </w:rPr>
              <w:t>从事生活垃圾经</w:t>
            </w:r>
            <w:r>
              <w:rPr>
                <w:spacing w:val="-4"/>
                <w:sz w:val="18"/>
              </w:rPr>
              <w:t>营性清扫、收集、</w:t>
            </w:r>
            <w:r>
              <w:rPr>
                <w:sz w:val="18"/>
              </w:rPr>
              <w:t>运输的企业未对</w:t>
            </w:r>
            <w:r>
              <w:rPr>
                <w:spacing w:val="-8"/>
                <w:sz w:val="18"/>
              </w:rPr>
              <w:t>每日收运、进出场站、处置的生活垃圾进行计量，或未</w:t>
            </w:r>
            <w:r>
              <w:rPr>
                <w:sz w:val="18"/>
              </w:rPr>
              <w:t>按照要求将统计数据和报表报送</w:t>
            </w:r>
            <w:r>
              <w:rPr>
                <w:spacing w:val="-12"/>
                <w:sz w:val="18"/>
              </w:rPr>
              <w:t>所在地建设</w:t>
            </w:r>
            <w:r>
              <w:rPr>
                <w:sz w:val="18"/>
              </w:rPr>
              <w:t>（环境卫生）主管部门</w:t>
            </w:r>
          </w:p>
        </w:tc>
        <w:tc>
          <w:tcPr>
            <w:tcW w:w="2471" w:type="dxa"/>
          </w:tcPr>
          <w:p>
            <w:pPr>
              <w:pStyle w:val="5"/>
              <w:rPr>
                <w:sz w:val="18"/>
              </w:rPr>
            </w:pPr>
          </w:p>
          <w:p>
            <w:pPr>
              <w:pStyle w:val="5"/>
              <w:rPr>
                <w:sz w:val="18"/>
              </w:rPr>
            </w:pPr>
          </w:p>
          <w:p>
            <w:pPr>
              <w:pStyle w:val="5"/>
              <w:spacing w:before="7"/>
              <w:rPr>
                <w:sz w:val="16"/>
              </w:rPr>
            </w:pPr>
          </w:p>
          <w:p>
            <w:pPr>
              <w:pStyle w:val="5"/>
              <w:numPr>
                <w:ilvl w:val="0"/>
                <w:numId w:val="82"/>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82"/>
              </w:numPr>
              <w:tabs>
                <w:tab w:val="left" w:pos="197"/>
              </w:tabs>
              <w:spacing w:before="3" w:after="0" w:line="240" w:lineRule="auto"/>
              <w:ind w:left="196" w:right="-87" w:hanging="183"/>
              <w:jc w:val="left"/>
              <w:rPr>
                <w:sz w:val="18"/>
              </w:rPr>
            </w:pPr>
            <w:r>
              <w:rPr>
                <w:sz w:val="18"/>
              </w:rPr>
              <w:t>执法程序或行政强制流程图；</w:t>
            </w:r>
          </w:p>
          <w:p>
            <w:pPr>
              <w:pStyle w:val="5"/>
              <w:numPr>
                <w:ilvl w:val="0"/>
                <w:numId w:val="82"/>
              </w:numPr>
              <w:tabs>
                <w:tab w:val="left" w:pos="197"/>
              </w:tabs>
              <w:spacing w:before="90" w:after="0" w:line="240" w:lineRule="auto"/>
              <w:ind w:left="196" w:right="0" w:hanging="183"/>
              <w:jc w:val="left"/>
              <w:rPr>
                <w:sz w:val="18"/>
              </w:rPr>
            </w:pPr>
            <w:r>
              <w:rPr>
                <w:sz w:val="18"/>
              </w:rPr>
              <w:t>执法依据；</w:t>
            </w:r>
          </w:p>
          <w:p>
            <w:pPr>
              <w:pStyle w:val="5"/>
              <w:numPr>
                <w:ilvl w:val="0"/>
                <w:numId w:val="82"/>
              </w:numPr>
              <w:tabs>
                <w:tab w:val="left" w:pos="197"/>
              </w:tabs>
              <w:spacing w:before="89" w:after="0" w:line="240" w:lineRule="auto"/>
              <w:ind w:left="196" w:right="0" w:hanging="183"/>
              <w:jc w:val="left"/>
              <w:rPr>
                <w:sz w:val="18"/>
              </w:rPr>
            </w:pPr>
            <w:r>
              <w:rPr>
                <w:sz w:val="18"/>
              </w:rPr>
              <w:t>行政处罚自由裁量基准；</w:t>
            </w:r>
          </w:p>
          <w:p>
            <w:pPr>
              <w:pStyle w:val="5"/>
              <w:numPr>
                <w:ilvl w:val="0"/>
                <w:numId w:val="82"/>
              </w:numPr>
              <w:tabs>
                <w:tab w:val="left" w:pos="197"/>
              </w:tabs>
              <w:spacing w:before="91" w:after="0" w:line="240" w:lineRule="auto"/>
              <w:ind w:left="196" w:right="0" w:hanging="183"/>
              <w:jc w:val="left"/>
              <w:rPr>
                <w:sz w:val="18"/>
              </w:rPr>
            </w:pPr>
            <w:r>
              <w:rPr>
                <w:sz w:val="18"/>
              </w:rPr>
              <w:t>咨询、监督投诉方式；</w:t>
            </w:r>
          </w:p>
          <w:p>
            <w:pPr>
              <w:pStyle w:val="5"/>
              <w:numPr>
                <w:ilvl w:val="0"/>
                <w:numId w:val="82"/>
              </w:numPr>
              <w:tabs>
                <w:tab w:val="left" w:pos="197"/>
              </w:tabs>
              <w:spacing w:before="91" w:after="0" w:line="240" w:lineRule="auto"/>
              <w:ind w:left="196" w:right="0" w:hanging="183"/>
              <w:jc w:val="left"/>
              <w:rPr>
                <w:sz w:val="18"/>
              </w:rPr>
            </w:pPr>
            <w:r>
              <w:rPr>
                <w:sz w:val="18"/>
              </w:rPr>
              <w:t>处罚决定；</w:t>
            </w:r>
          </w:p>
          <w:p>
            <w:pPr>
              <w:pStyle w:val="5"/>
              <w:numPr>
                <w:ilvl w:val="0"/>
                <w:numId w:val="82"/>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1"/>
              <w:rPr>
                <w:sz w:val="19"/>
              </w:rPr>
            </w:pPr>
          </w:p>
          <w:p>
            <w:pPr>
              <w:pStyle w:val="5"/>
              <w:spacing w:line="331" w:lineRule="auto"/>
              <w:ind w:left="15" w:right="156"/>
              <w:rPr>
                <w:sz w:val="18"/>
              </w:rPr>
            </w:pPr>
            <w:r>
              <w:rPr>
                <w:spacing w:val="-1"/>
                <w:sz w:val="18"/>
              </w:rPr>
              <w:t>《城市生活垃圾管理办法》</w:t>
            </w:r>
          </w:p>
        </w:tc>
        <w:tc>
          <w:tcPr>
            <w:tcW w:w="1339" w:type="dxa"/>
          </w:tcPr>
          <w:p>
            <w:pPr>
              <w:pStyle w:val="5"/>
              <w:rPr>
                <w:sz w:val="18"/>
              </w:rPr>
            </w:pPr>
          </w:p>
          <w:p>
            <w:pPr>
              <w:pStyle w:val="5"/>
              <w:rPr>
                <w:sz w:val="18"/>
              </w:rPr>
            </w:pPr>
          </w:p>
          <w:p>
            <w:pPr>
              <w:pStyle w:val="5"/>
              <w:rPr>
                <w:sz w:val="18"/>
              </w:rPr>
            </w:pPr>
          </w:p>
          <w:p>
            <w:pPr>
              <w:pStyle w:val="5"/>
              <w:spacing w:before="9"/>
              <w:rPr>
                <w:sz w:val="23"/>
              </w:rPr>
            </w:pPr>
          </w:p>
          <w:p>
            <w:pPr>
              <w:pStyle w:val="5"/>
              <w:numPr>
                <w:ilvl w:val="0"/>
                <w:numId w:val="8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83"/>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rPr>
                <w:sz w:val="18"/>
              </w:rPr>
            </w:pPr>
          </w:p>
          <w:p>
            <w:pPr>
              <w:pStyle w:val="5"/>
              <w:rPr>
                <w:sz w:val="18"/>
              </w:rPr>
            </w:pPr>
          </w:p>
          <w:p>
            <w:pPr>
              <w:pStyle w:val="5"/>
              <w:spacing w:before="3"/>
              <w:rPr>
                <w:sz w:val="18"/>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numPr>
                <w:ilvl w:val="0"/>
                <w:numId w:val="84"/>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3"/>
              <w:rPr>
                <w:sz w:val="14"/>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1"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41"/>
              <w:ind w:left="31" w:right="24"/>
              <w:jc w:val="center"/>
              <w:rPr>
                <w:rFonts w:hint="default" w:eastAsia="宋体"/>
                <w:sz w:val="18"/>
                <w:lang w:val="en-US" w:eastAsia="zh-CN"/>
              </w:rPr>
            </w:pPr>
            <w:r>
              <w:rPr>
                <w:rFonts w:hint="eastAsia"/>
                <w:sz w:val="18"/>
                <w:lang w:val="en-US" w:eastAsia="zh-CN"/>
              </w:rPr>
              <w:t>31</w:t>
            </w:r>
          </w:p>
        </w:tc>
        <w:tc>
          <w:tcPr>
            <w:tcW w:w="435"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22" w:line="333" w:lineRule="auto"/>
              <w:ind w:left="35" w:right="27"/>
              <w:jc w:val="both"/>
              <w:rPr>
                <w:sz w:val="18"/>
              </w:rPr>
            </w:pPr>
            <w:r>
              <w:rPr>
                <w:spacing w:val="-2"/>
                <w:sz w:val="18"/>
              </w:rPr>
              <w:t>市容环境卫生管理</w:t>
            </w:r>
          </w:p>
        </w:tc>
        <w:tc>
          <w:tcPr>
            <w:tcW w:w="1415" w:type="dxa"/>
          </w:tcPr>
          <w:p>
            <w:pPr>
              <w:pStyle w:val="5"/>
              <w:spacing w:before="61" w:line="333" w:lineRule="auto"/>
              <w:ind w:left="15" w:right="-58"/>
              <w:rPr>
                <w:sz w:val="18"/>
              </w:rPr>
            </w:pPr>
            <w:r>
              <w:rPr>
                <w:sz w:val="18"/>
              </w:rPr>
              <w:t>从事生活垃圾经营性清扫、收集、运输的企业未按照要求定期进行</w:t>
            </w:r>
            <w:r>
              <w:rPr>
                <w:spacing w:val="-2"/>
                <w:sz w:val="18"/>
              </w:rPr>
              <w:t>水、气、土壤等环</w:t>
            </w:r>
            <w:r>
              <w:rPr>
                <w:spacing w:val="-8"/>
                <w:sz w:val="18"/>
              </w:rPr>
              <w:t>境影响监测，或未</w:t>
            </w:r>
            <w:r>
              <w:rPr>
                <w:sz w:val="18"/>
              </w:rPr>
              <w:t>对生活垃圾处理设施的性能和环保指标进行检测、</w:t>
            </w:r>
            <w:r>
              <w:rPr>
                <w:spacing w:val="-8"/>
                <w:sz w:val="18"/>
              </w:rPr>
              <w:t>评价，或未向所在</w:t>
            </w:r>
            <w:r>
              <w:rPr>
                <w:sz w:val="18"/>
              </w:rPr>
              <w:t>地建设（环境卫生</w:t>
            </w:r>
            <w:r>
              <w:rPr>
                <w:spacing w:val="-56"/>
                <w:sz w:val="18"/>
              </w:rPr>
              <w:t>）</w:t>
            </w:r>
            <w:r>
              <w:rPr>
                <w:sz w:val="18"/>
              </w:rPr>
              <w:t>主管部门报告</w:t>
            </w:r>
          </w:p>
          <w:p>
            <w:pPr>
              <w:pStyle w:val="5"/>
              <w:spacing w:before="5"/>
              <w:ind w:left="15"/>
              <w:rPr>
                <w:sz w:val="18"/>
              </w:rPr>
            </w:pPr>
            <w:r>
              <w:rPr>
                <w:sz w:val="18"/>
              </w:rPr>
              <w:t>检测、评价结果</w:t>
            </w:r>
          </w:p>
        </w:tc>
        <w:tc>
          <w:tcPr>
            <w:tcW w:w="2471" w:type="dxa"/>
          </w:tcPr>
          <w:p>
            <w:pPr>
              <w:pStyle w:val="5"/>
              <w:rPr>
                <w:sz w:val="18"/>
              </w:rPr>
            </w:pPr>
          </w:p>
          <w:p>
            <w:pPr>
              <w:pStyle w:val="5"/>
              <w:rPr>
                <w:sz w:val="18"/>
              </w:rPr>
            </w:pPr>
          </w:p>
          <w:p>
            <w:pPr>
              <w:pStyle w:val="5"/>
              <w:rPr>
                <w:sz w:val="18"/>
              </w:rPr>
            </w:pPr>
          </w:p>
          <w:p>
            <w:pPr>
              <w:pStyle w:val="5"/>
              <w:spacing w:before="4"/>
              <w:rPr>
                <w:sz w:val="13"/>
              </w:rPr>
            </w:pPr>
          </w:p>
          <w:p>
            <w:pPr>
              <w:pStyle w:val="5"/>
              <w:numPr>
                <w:ilvl w:val="0"/>
                <w:numId w:val="85"/>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85"/>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85"/>
              </w:numPr>
              <w:tabs>
                <w:tab w:val="left" w:pos="197"/>
              </w:tabs>
              <w:spacing w:before="89" w:after="0" w:line="240" w:lineRule="auto"/>
              <w:ind w:left="196" w:right="0" w:hanging="183"/>
              <w:jc w:val="left"/>
              <w:rPr>
                <w:sz w:val="18"/>
              </w:rPr>
            </w:pPr>
            <w:r>
              <w:rPr>
                <w:sz w:val="18"/>
              </w:rPr>
              <w:t>执法依据；</w:t>
            </w:r>
          </w:p>
          <w:p>
            <w:pPr>
              <w:pStyle w:val="5"/>
              <w:numPr>
                <w:ilvl w:val="0"/>
                <w:numId w:val="85"/>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85"/>
              </w:numPr>
              <w:tabs>
                <w:tab w:val="left" w:pos="197"/>
              </w:tabs>
              <w:spacing w:before="91" w:after="0" w:line="240" w:lineRule="auto"/>
              <w:ind w:left="196" w:right="0" w:hanging="183"/>
              <w:jc w:val="left"/>
              <w:rPr>
                <w:sz w:val="18"/>
              </w:rPr>
            </w:pPr>
            <w:r>
              <w:rPr>
                <w:sz w:val="18"/>
              </w:rPr>
              <w:t>咨询、监督投诉方式；</w:t>
            </w:r>
          </w:p>
          <w:p>
            <w:pPr>
              <w:pStyle w:val="5"/>
              <w:numPr>
                <w:ilvl w:val="0"/>
                <w:numId w:val="85"/>
              </w:numPr>
              <w:tabs>
                <w:tab w:val="left" w:pos="197"/>
              </w:tabs>
              <w:spacing w:before="91" w:after="0" w:line="240" w:lineRule="auto"/>
              <w:ind w:left="196" w:right="0" w:hanging="183"/>
              <w:jc w:val="left"/>
              <w:rPr>
                <w:sz w:val="18"/>
              </w:rPr>
            </w:pPr>
            <w:r>
              <w:rPr>
                <w:sz w:val="18"/>
              </w:rPr>
              <w:t>处罚决定；</w:t>
            </w:r>
          </w:p>
          <w:p>
            <w:pPr>
              <w:pStyle w:val="5"/>
              <w:numPr>
                <w:ilvl w:val="0"/>
                <w:numId w:val="85"/>
              </w:numPr>
              <w:tabs>
                <w:tab w:val="left" w:pos="197"/>
              </w:tabs>
              <w:spacing w:before="88"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5"/>
              <w:rPr>
                <w:sz w:val="16"/>
              </w:rPr>
            </w:pPr>
          </w:p>
          <w:p>
            <w:pPr>
              <w:pStyle w:val="5"/>
              <w:spacing w:before="1" w:line="333" w:lineRule="auto"/>
              <w:ind w:left="15" w:right="156"/>
              <w:rPr>
                <w:sz w:val="18"/>
              </w:rPr>
            </w:pPr>
            <w:r>
              <w:rPr>
                <w:spacing w:val="-1"/>
                <w:sz w:val="18"/>
              </w:rPr>
              <w:t>《城市生活垃圾管理办法》</w:t>
            </w:r>
          </w:p>
        </w:tc>
        <w:tc>
          <w:tcPr>
            <w:tcW w:w="1339" w:type="dxa"/>
          </w:tcPr>
          <w:p>
            <w:pPr>
              <w:pStyle w:val="5"/>
              <w:rPr>
                <w:sz w:val="18"/>
              </w:rPr>
            </w:pPr>
          </w:p>
          <w:p>
            <w:pPr>
              <w:pStyle w:val="5"/>
              <w:rPr>
                <w:sz w:val="18"/>
              </w:rPr>
            </w:pPr>
          </w:p>
          <w:p>
            <w:pPr>
              <w:pStyle w:val="5"/>
              <w:rPr>
                <w:sz w:val="18"/>
              </w:rPr>
            </w:pPr>
          </w:p>
          <w:p>
            <w:pPr>
              <w:pStyle w:val="5"/>
              <w:rPr>
                <w:sz w:val="18"/>
              </w:rPr>
            </w:pPr>
          </w:p>
          <w:p>
            <w:pPr>
              <w:pStyle w:val="5"/>
              <w:spacing w:before="5"/>
              <w:rPr>
                <w:sz w:val="20"/>
              </w:rPr>
            </w:pPr>
          </w:p>
          <w:p>
            <w:pPr>
              <w:pStyle w:val="5"/>
              <w:numPr>
                <w:ilvl w:val="0"/>
                <w:numId w:val="86"/>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86"/>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2"/>
              <w:rPr>
                <w:sz w:val="14"/>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numPr>
                <w:ilvl w:val="0"/>
                <w:numId w:val="87"/>
              </w:numPr>
              <w:tabs>
                <w:tab w:val="left" w:pos="196"/>
              </w:tabs>
              <w:spacing w:before="141"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41"/>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41"/>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8"/>
              </w:rPr>
            </w:pPr>
          </w:p>
          <w:p>
            <w:pPr>
              <w:pStyle w:val="5"/>
              <w:spacing w:before="141"/>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5"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32</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5"/>
              <w:rPr>
                <w:sz w:val="25"/>
              </w:rPr>
            </w:pPr>
          </w:p>
          <w:p>
            <w:pPr>
              <w:pStyle w:val="5"/>
              <w:spacing w:line="333" w:lineRule="auto"/>
              <w:ind w:left="15" w:right="-58"/>
              <w:rPr>
                <w:sz w:val="18"/>
              </w:rPr>
            </w:pPr>
            <w:r>
              <w:rPr>
                <w:sz w:val="18"/>
              </w:rPr>
              <w:t>从事城市生活垃</w:t>
            </w:r>
            <w:r>
              <w:rPr>
                <w:spacing w:val="-7"/>
                <w:sz w:val="18"/>
              </w:rPr>
              <w:t>圾经营性清扫、收</w:t>
            </w:r>
            <w:r>
              <w:rPr>
                <w:sz w:val="18"/>
              </w:rPr>
              <w:t>集、运输的企业，未经批准擅自停业、歇业</w:t>
            </w:r>
          </w:p>
        </w:tc>
        <w:tc>
          <w:tcPr>
            <w:tcW w:w="2471" w:type="dxa"/>
          </w:tcPr>
          <w:p>
            <w:pPr>
              <w:pStyle w:val="5"/>
              <w:numPr>
                <w:ilvl w:val="0"/>
                <w:numId w:val="88"/>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88"/>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88"/>
              </w:numPr>
              <w:tabs>
                <w:tab w:val="left" w:pos="197"/>
              </w:tabs>
              <w:spacing w:before="91" w:after="0" w:line="240" w:lineRule="auto"/>
              <w:ind w:left="196" w:right="0" w:hanging="183"/>
              <w:jc w:val="left"/>
              <w:rPr>
                <w:sz w:val="18"/>
              </w:rPr>
            </w:pPr>
            <w:r>
              <w:rPr>
                <w:sz w:val="18"/>
              </w:rPr>
              <w:t>执法依据；</w:t>
            </w:r>
          </w:p>
          <w:p>
            <w:pPr>
              <w:pStyle w:val="5"/>
              <w:numPr>
                <w:ilvl w:val="0"/>
                <w:numId w:val="88"/>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88"/>
              </w:numPr>
              <w:tabs>
                <w:tab w:val="left" w:pos="197"/>
              </w:tabs>
              <w:spacing w:before="91" w:after="0" w:line="240" w:lineRule="auto"/>
              <w:ind w:left="196" w:right="0" w:hanging="183"/>
              <w:jc w:val="left"/>
              <w:rPr>
                <w:sz w:val="18"/>
              </w:rPr>
            </w:pPr>
            <w:r>
              <w:rPr>
                <w:sz w:val="18"/>
              </w:rPr>
              <w:t>咨询、监督投诉方式；</w:t>
            </w:r>
          </w:p>
          <w:p>
            <w:pPr>
              <w:pStyle w:val="5"/>
              <w:numPr>
                <w:ilvl w:val="0"/>
                <w:numId w:val="88"/>
              </w:numPr>
              <w:tabs>
                <w:tab w:val="left" w:pos="197"/>
              </w:tabs>
              <w:spacing w:before="91" w:after="0" w:line="240" w:lineRule="auto"/>
              <w:ind w:left="196" w:right="0" w:hanging="183"/>
              <w:jc w:val="left"/>
              <w:rPr>
                <w:sz w:val="18"/>
              </w:rPr>
            </w:pPr>
            <w:r>
              <w:rPr>
                <w:sz w:val="18"/>
              </w:rPr>
              <w:t>处罚决定；</w:t>
            </w:r>
          </w:p>
          <w:p>
            <w:pPr>
              <w:pStyle w:val="5"/>
              <w:numPr>
                <w:ilvl w:val="0"/>
                <w:numId w:val="88"/>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《城市生活垃圾管理办法》</w:t>
            </w:r>
          </w:p>
        </w:tc>
        <w:tc>
          <w:tcPr>
            <w:tcW w:w="1339" w:type="dxa"/>
          </w:tcPr>
          <w:p>
            <w:pPr>
              <w:pStyle w:val="5"/>
              <w:rPr>
                <w:sz w:val="18"/>
              </w:rPr>
            </w:pPr>
          </w:p>
          <w:p>
            <w:pPr>
              <w:pStyle w:val="5"/>
              <w:spacing w:before="11"/>
              <w:rPr>
                <w:sz w:val="12"/>
              </w:rPr>
            </w:pPr>
          </w:p>
          <w:p>
            <w:pPr>
              <w:pStyle w:val="5"/>
              <w:numPr>
                <w:ilvl w:val="0"/>
                <w:numId w:val="8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89"/>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90"/>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33</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spacing w:before="11"/>
              <w:rPr>
                <w:sz w:val="19"/>
              </w:rPr>
            </w:pPr>
          </w:p>
          <w:p>
            <w:pPr>
              <w:pStyle w:val="5"/>
              <w:spacing w:line="333" w:lineRule="auto"/>
              <w:ind w:left="15" w:right="2"/>
              <w:rPr>
                <w:sz w:val="18"/>
              </w:rPr>
            </w:pPr>
            <w:r>
              <w:rPr>
                <w:sz w:val="18"/>
              </w:rPr>
              <w:t>从事城市生活垃圾经营性处置的</w:t>
            </w:r>
            <w:r>
              <w:rPr>
                <w:spacing w:val="-9"/>
                <w:sz w:val="18"/>
              </w:rPr>
              <w:t>企业，未经批准擅</w:t>
            </w:r>
            <w:r>
              <w:rPr>
                <w:sz w:val="18"/>
              </w:rPr>
              <w:t>自停业、歇业</w:t>
            </w:r>
          </w:p>
        </w:tc>
        <w:tc>
          <w:tcPr>
            <w:tcW w:w="2471" w:type="dxa"/>
          </w:tcPr>
          <w:p>
            <w:pPr>
              <w:pStyle w:val="5"/>
              <w:numPr>
                <w:ilvl w:val="0"/>
                <w:numId w:val="9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91"/>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91"/>
              </w:numPr>
              <w:tabs>
                <w:tab w:val="left" w:pos="197"/>
              </w:tabs>
              <w:spacing w:before="91" w:after="0" w:line="240" w:lineRule="auto"/>
              <w:ind w:left="196" w:right="0" w:hanging="183"/>
              <w:jc w:val="left"/>
              <w:rPr>
                <w:sz w:val="18"/>
              </w:rPr>
            </w:pPr>
            <w:r>
              <w:rPr>
                <w:sz w:val="18"/>
              </w:rPr>
              <w:t>执法依据；</w:t>
            </w:r>
          </w:p>
          <w:p>
            <w:pPr>
              <w:pStyle w:val="5"/>
              <w:numPr>
                <w:ilvl w:val="0"/>
                <w:numId w:val="9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91"/>
              </w:numPr>
              <w:tabs>
                <w:tab w:val="left" w:pos="197"/>
              </w:tabs>
              <w:spacing w:before="91" w:after="0" w:line="240" w:lineRule="auto"/>
              <w:ind w:left="196" w:right="0" w:hanging="183"/>
              <w:jc w:val="left"/>
              <w:rPr>
                <w:sz w:val="18"/>
              </w:rPr>
            </w:pPr>
            <w:r>
              <w:rPr>
                <w:sz w:val="18"/>
              </w:rPr>
              <w:t>咨询、监督投诉方式；</w:t>
            </w:r>
          </w:p>
          <w:p>
            <w:pPr>
              <w:pStyle w:val="5"/>
              <w:numPr>
                <w:ilvl w:val="0"/>
                <w:numId w:val="91"/>
              </w:numPr>
              <w:tabs>
                <w:tab w:val="left" w:pos="197"/>
              </w:tabs>
              <w:spacing w:before="89" w:after="0" w:line="240" w:lineRule="auto"/>
              <w:ind w:left="196" w:right="0" w:hanging="183"/>
              <w:jc w:val="left"/>
              <w:rPr>
                <w:sz w:val="18"/>
              </w:rPr>
            </w:pPr>
            <w:r>
              <w:rPr>
                <w:sz w:val="18"/>
              </w:rPr>
              <w:t>处罚决定；</w:t>
            </w:r>
          </w:p>
          <w:p>
            <w:pPr>
              <w:pStyle w:val="5"/>
              <w:numPr>
                <w:ilvl w:val="0"/>
                <w:numId w:val="91"/>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《城市生活垃圾管理办法》</w:t>
            </w:r>
          </w:p>
        </w:tc>
        <w:tc>
          <w:tcPr>
            <w:tcW w:w="1339" w:type="dxa"/>
          </w:tcPr>
          <w:p>
            <w:pPr>
              <w:pStyle w:val="5"/>
              <w:rPr>
                <w:sz w:val="18"/>
              </w:rPr>
            </w:pPr>
          </w:p>
          <w:p>
            <w:pPr>
              <w:pStyle w:val="5"/>
              <w:rPr>
                <w:sz w:val="13"/>
              </w:rPr>
            </w:pPr>
          </w:p>
          <w:p>
            <w:pPr>
              <w:pStyle w:val="5"/>
              <w:numPr>
                <w:ilvl w:val="0"/>
                <w:numId w:val="9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92"/>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93"/>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34</w:t>
            </w:r>
          </w:p>
        </w:tc>
        <w:tc>
          <w:tcPr>
            <w:tcW w:w="435" w:type="dxa"/>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27"/>
              <w:rPr>
                <w:sz w:val="18"/>
              </w:rPr>
            </w:pPr>
            <w:r>
              <w:rPr>
                <w:spacing w:val="-1"/>
                <w:sz w:val="18"/>
              </w:rPr>
              <w:t>将建筑垃圾混入</w:t>
            </w:r>
            <w:r>
              <w:rPr>
                <w:sz w:val="18"/>
              </w:rPr>
              <w:t>生活垃圾</w:t>
            </w:r>
          </w:p>
        </w:tc>
        <w:tc>
          <w:tcPr>
            <w:tcW w:w="2471" w:type="dxa"/>
          </w:tcPr>
          <w:p>
            <w:pPr>
              <w:pStyle w:val="5"/>
              <w:numPr>
                <w:ilvl w:val="0"/>
                <w:numId w:val="94"/>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9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94"/>
              </w:numPr>
              <w:tabs>
                <w:tab w:val="left" w:pos="197"/>
              </w:tabs>
              <w:spacing w:before="88" w:after="0" w:line="240" w:lineRule="auto"/>
              <w:ind w:left="196" w:right="0" w:hanging="183"/>
              <w:jc w:val="left"/>
              <w:rPr>
                <w:sz w:val="18"/>
              </w:rPr>
            </w:pPr>
            <w:r>
              <w:rPr>
                <w:sz w:val="18"/>
              </w:rPr>
              <w:t>执法依据；</w:t>
            </w:r>
          </w:p>
          <w:p>
            <w:pPr>
              <w:pStyle w:val="5"/>
              <w:numPr>
                <w:ilvl w:val="0"/>
                <w:numId w:val="94"/>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94"/>
              </w:numPr>
              <w:tabs>
                <w:tab w:val="left" w:pos="197"/>
              </w:tabs>
              <w:spacing w:before="91" w:after="0" w:line="240" w:lineRule="auto"/>
              <w:ind w:left="196" w:right="0" w:hanging="183"/>
              <w:jc w:val="left"/>
              <w:rPr>
                <w:sz w:val="18"/>
              </w:rPr>
            </w:pPr>
            <w:r>
              <w:rPr>
                <w:sz w:val="18"/>
              </w:rPr>
              <w:t>咨询、监督投诉方式；</w:t>
            </w:r>
          </w:p>
          <w:p>
            <w:pPr>
              <w:pStyle w:val="5"/>
              <w:numPr>
                <w:ilvl w:val="0"/>
                <w:numId w:val="94"/>
              </w:numPr>
              <w:tabs>
                <w:tab w:val="left" w:pos="197"/>
              </w:tabs>
              <w:spacing w:before="91" w:after="0" w:line="240" w:lineRule="auto"/>
              <w:ind w:left="196" w:right="0" w:hanging="183"/>
              <w:jc w:val="left"/>
              <w:rPr>
                <w:sz w:val="18"/>
              </w:rPr>
            </w:pPr>
            <w:r>
              <w:rPr>
                <w:sz w:val="18"/>
              </w:rPr>
              <w:t>处罚决定；</w:t>
            </w:r>
          </w:p>
          <w:p>
            <w:pPr>
              <w:pStyle w:val="5"/>
              <w:numPr>
                <w:ilvl w:val="0"/>
                <w:numId w:val="94"/>
              </w:numPr>
              <w:tabs>
                <w:tab w:val="left" w:pos="197"/>
              </w:tabs>
              <w:spacing w:before="89"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56"/>
              <w:rPr>
                <w:sz w:val="18"/>
              </w:rPr>
            </w:pPr>
            <w:r>
              <w:rPr>
                <w:spacing w:val="-1"/>
                <w:sz w:val="18"/>
              </w:rPr>
              <w:t>《城市建筑垃圾管理规定》</w:t>
            </w:r>
          </w:p>
        </w:tc>
        <w:tc>
          <w:tcPr>
            <w:tcW w:w="1339" w:type="dxa"/>
          </w:tcPr>
          <w:p>
            <w:pPr>
              <w:pStyle w:val="5"/>
              <w:rPr>
                <w:sz w:val="18"/>
              </w:rPr>
            </w:pPr>
          </w:p>
          <w:p>
            <w:pPr>
              <w:pStyle w:val="5"/>
              <w:spacing w:before="12"/>
              <w:rPr>
                <w:sz w:val="12"/>
              </w:rPr>
            </w:pPr>
          </w:p>
          <w:p>
            <w:pPr>
              <w:pStyle w:val="5"/>
              <w:numPr>
                <w:ilvl w:val="0"/>
                <w:numId w:val="9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95"/>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96"/>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6"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35</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27"/>
              <w:rPr>
                <w:sz w:val="18"/>
              </w:rPr>
            </w:pPr>
            <w:r>
              <w:rPr>
                <w:spacing w:val="-1"/>
                <w:sz w:val="18"/>
              </w:rPr>
              <w:t>将危险废物混入</w:t>
            </w:r>
            <w:r>
              <w:rPr>
                <w:sz w:val="18"/>
              </w:rPr>
              <w:t>建筑垃圾</w:t>
            </w:r>
          </w:p>
        </w:tc>
        <w:tc>
          <w:tcPr>
            <w:tcW w:w="2471" w:type="dxa"/>
          </w:tcPr>
          <w:p>
            <w:pPr>
              <w:pStyle w:val="5"/>
              <w:numPr>
                <w:ilvl w:val="0"/>
                <w:numId w:val="97"/>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97"/>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97"/>
              </w:numPr>
              <w:tabs>
                <w:tab w:val="left" w:pos="197"/>
              </w:tabs>
              <w:spacing w:before="91" w:after="0" w:line="240" w:lineRule="auto"/>
              <w:ind w:left="196" w:right="0" w:hanging="183"/>
              <w:jc w:val="left"/>
              <w:rPr>
                <w:sz w:val="18"/>
              </w:rPr>
            </w:pPr>
            <w:r>
              <w:rPr>
                <w:sz w:val="18"/>
              </w:rPr>
              <w:t>执法依据；</w:t>
            </w:r>
          </w:p>
          <w:p>
            <w:pPr>
              <w:pStyle w:val="5"/>
              <w:numPr>
                <w:ilvl w:val="0"/>
                <w:numId w:val="97"/>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97"/>
              </w:numPr>
              <w:tabs>
                <w:tab w:val="left" w:pos="197"/>
              </w:tabs>
              <w:spacing w:before="91" w:after="0" w:line="240" w:lineRule="auto"/>
              <w:ind w:left="196" w:right="0" w:hanging="183"/>
              <w:jc w:val="left"/>
              <w:rPr>
                <w:sz w:val="18"/>
              </w:rPr>
            </w:pPr>
            <w:r>
              <w:rPr>
                <w:sz w:val="18"/>
              </w:rPr>
              <w:t>咨询、监督投诉方式；</w:t>
            </w:r>
          </w:p>
          <w:p>
            <w:pPr>
              <w:pStyle w:val="5"/>
              <w:numPr>
                <w:ilvl w:val="0"/>
                <w:numId w:val="97"/>
              </w:numPr>
              <w:tabs>
                <w:tab w:val="left" w:pos="197"/>
              </w:tabs>
              <w:spacing w:before="91" w:after="0" w:line="240" w:lineRule="auto"/>
              <w:ind w:left="196" w:right="0" w:hanging="183"/>
              <w:jc w:val="left"/>
              <w:rPr>
                <w:sz w:val="18"/>
              </w:rPr>
            </w:pPr>
            <w:r>
              <w:rPr>
                <w:sz w:val="18"/>
              </w:rPr>
              <w:t>处罚决定；</w:t>
            </w:r>
          </w:p>
          <w:p>
            <w:pPr>
              <w:pStyle w:val="5"/>
              <w:numPr>
                <w:ilvl w:val="0"/>
                <w:numId w:val="97"/>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《城市建筑垃圾管理规定》</w:t>
            </w:r>
          </w:p>
        </w:tc>
        <w:tc>
          <w:tcPr>
            <w:tcW w:w="1339" w:type="dxa"/>
          </w:tcPr>
          <w:p>
            <w:pPr>
              <w:pStyle w:val="5"/>
              <w:rPr>
                <w:sz w:val="18"/>
              </w:rPr>
            </w:pPr>
          </w:p>
          <w:p>
            <w:pPr>
              <w:pStyle w:val="5"/>
              <w:spacing w:before="11"/>
              <w:rPr>
                <w:sz w:val="12"/>
              </w:rPr>
            </w:pPr>
          </w:p>
          <w:p>
            <w:pPr>
              <w:pStyle w:val="5"/>
              <w:numPr>
                <w:ilvl w:val="0"/>
                <w:numId w:val="9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98"/>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99"/>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36</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27"/>
              <w:rPr>
                <w:sz w:val="18"/>
              </w:rPr>
            </w:pPr>
            <w:r>
              <w:rPr>
                <w:spacing w:val="-1"/>
                <w:sz w:val="18"/>
              </w:rPr>
              <w:t>擅自设立弃置场</w:t>
            </w:r>
            <w:r>
              <w:rPr>
                <w:sz w:val="18"/>
              </w:rPr>
              <w:t>受纳建筑垃圾</w:t>
            </w:r>
          </w:p>
        </w:tc>
        <w:tc>
          <w:tcPr>
            <w:tcW w:w="2471" w:type="dxa"/>
          </w:tcPr>
          <w:p>
            <w:pPr>
              <w:pStyle w:val="5"/>
              <w:numPr>
                <w:ilvl w:val="0"/>
                <w:numId w:val="100"/>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00"/>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00"/>
              </w:numPr>
              <w:tabs>
                <w:tab w:val="left" w:pos="197"/>
              </w:tabs>
              <w:spacing w:before="91" w:after="0" w:line="240" w:lineRule="auto"/>
              <w:ind w:left="196" w:right="0" w:hanging="183"/>
              <w:jc w:val="left"/>
              <w:rPr>
                <w:sz w:val="18"/>
              </w:rPr>
            </w:pPr>
            <w:r>
              <w:rPr>
                <w:sz w:val="18"/>
              </w:rPr>
              <w:t>执法依据；</w:t>
            </w:r>
          </w:p>
          <w:p>
            <w:pPr>
              <w:pStyle w:val="5"/>
              <w:numPr>
                <w:ilvl w:val="0"/>
                <w:numId w:val="10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00"/>
              </w:numPr>
              <w:tabs>
                <w:tab w:val="left" w:pos="197"/>
              </w:tabs>
              <w:spacing w:before="91" w:after="0" w:line="240" w:lineRule="auto"/>
              <w:ind w:left="196" w:right="0" w:hanging="183"/>
              <w:jc w:val="left"/>
              <w:rPr>
                <w:sz w:val="18"/>
              </w:rPr>
            </w:pPr>
            <w:r>
              <w:rPr>
                <w:sz w:val="18"/>
              </w:rPr>
              <w:t>咨询、监督投诉方式；</w:t>
            </w:r>
          </w:p>
          <w:p>
            <w:pPr>
              <w:pStyle w:val="5"/>
              <w:numPr>
                <w:ilvl w:val="0"/>
                <w:numId w:val="100"/>
              </w:numPr>
              <w:tabs>
                <w:tab w:val="left" w:pos="197"/>
              </w:tabs>
              <w:spacing w:before="89" w:after="0" w:line="240" w:lineRule="auto"/>
              <w:ind w:left="196" w:right="0" w:hanging="183"/>
              <w:jc w:val="left"/>
              <w:rPr>
                <w:sz w:val="18"/>
              </w:rPr>
            </w:pPr>
            <w:r>
              <w:rPr>
                <w:sz w:val="18"/>
              </w:rPr>
              <w:t>处罚决定；</w:t>
            </w:r>
          </w:p>
          <w:p>
            <w:pPr>
              <w:pStyle w:val="5"/>
              <w:numPr>
                <w:ilvl w:val="0"/>
                <w:numId w:val="100"/>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《城市建筑垃圾管理规定》</w:t>
            </w:r>
          </w:p>
        </w:tc>
        <w:tc>
          <w:tcPr>
            <w:tcW w:w="1339" w:type="dxa"/>
          </w:tcPr>
          <w:p>
            <w:pPr>
              <w:pStyle w:val="5"/>
              <w:rPr>
                <w:sz w:val="18"/>
              </w:rPr>
            </w:pPr>
          </w:p>
          <w:p>
            <w:pPr>
              <w:pStyle w:val="5"/>
              <w:rPr>
                <w:sz w:val="13"/>
              </w:rPr>
            </w:pPr>
          </w:p>
          <w:p>
            <w:pPr>
              <w:pStyle w:val="5"/>
              <w:numPr>
                <w:ilvl w:val="0"/>
                <w:numId w:val="10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01"/>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02"/>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37</w:t>
            </w:r>
          </w:p>
        </w:tc>
        <w:tc>
          <w:tcPr>
            <w:tcW w:w="435" w:type="dxa"/>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20"/>
              </w:rPr>
            </w:pPr>
          </w:p>
          <w:p>
            <w:pPr>
              <w:pStyle w:val="5"/>
              <w:spacing w:line="333" w:lineRule="auto"/>
              <w:ind w:left="15" w:right="2"/>
              <w:rPr>
                <w:sz w:val="18"/>
              </w:rPr>
            </w:pPr>
            <w:r>
              <w:rPr>
                <w:sz w:val="18"/>
              </w:rPr>
              <w:t>建筑垃圾储运消纳场受纳工业垃</w:t>
            </w:r>
            <w:r>
              <w:rPr>
                <w:spacing w:val="-9"/>
                <w:sz w:val="18"/>
              </w:rPr>
              <w:t>圾、生活垃圾和有</w:t>
            </w:r>
            <w:r>
              <w:rPr>
                <w:sz w:val="18"/>
              </w:rPr>
              <w:t>毒有害垃圾</w:t>
            </w:r>
          </w:p>
        </w:tc>
        <w:tc>
          <w:tcPr>
            <w:tcW w:w="2471" w:type="dxa"/>
          </w:tcPr>
          <w:p>
            <w:pPr>
              <w:pStyle w:val="5"/>
              <w:numPr>
                <w:ilvl w:val="0"/>
                <w:numId w:val="103"/>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0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03"/>
              </w:numPr>
              <w:tabs>
                <w:tab w:val="left" w:pos="197"/>
              </w:tabs>
              <w:spacing w:before="88" w:after="0" w:line="240" w:lineRule="auto"/>
              <w:ind w:left="196" w:right="0" w:hanging="183"/>
              <w:jc w:val="left"/>
              <w:rPr>
                <w:sz w:val="18"/>
              </w:rPr>
            </w:pPr>
            <w:r>
              <w:rPr>
                <w:sz w:val="18"/>
              </w:rPr>
              <w:t>执法依据；</w:t>
            </w:r>
          </w:p>
          <w:p>
            <w:pPr>
              <w:pStyle w:val="5"/>
              <w:numPr>
                <w:ilvl w:val="0"/>
                <w:numId w:val="103"/>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03"/>
              </w:numPr>
              <w:tabs>
                <w:tab w:val="left" w:pos="197"/>
              </w:tabs>
              <w:spacing w:before="91" w:after="0" w:line="240" w:lineRule="auto"/>
              <w:ind w:left="196" w:right="0" w:hanging="183"/>
              <w:jc w:val="left"/>
              <w:rPr>
                <w:sz w:val="18"/>
              </w:rPr>
            </w:pPr>
            <w:r>
              <w:rPr>
                <w:sz w:val="18"/>
              </w:rPr>
              <w:t>咨询、监督投诉方式；</w:t>
            </w:r>
          </w:p>
          <w:p>
            <w:pPr>
              <w:pStyle w:val="5"/>
              <w:numPr>
                <w:ilvl w:val="0"/>
                <w:numId w:val="103"/>
              </w:numPr>
              <w:tabs>
                <w:tab w:val="left" w:pos="197"/>
              </w:tabs>
              <w:spacing w:before="91" w:after="0" w:line="240" w:lineRule="auto"/>
              <w:ind w:left="196" w:right="0" w:hanging="183"/>
              <w:jc w:val="left"/>
              <w:rPr>
                <w:sz w:val="18"/>
              </w:rPr>
            </w:pPr>
            <w:r>
              <w:rPr>
                <w:sz w:val="18"/>
              </w:rPr>
              <w:t>处罚决定；</w:t>
            </w:r>
          </w:p>
          <w:p>
            <w:pPr>
              <w:pStyle w:val="5"/>
              <w:numPr>
                <w:ilvl w:val="0"/>
                <w:numId w:val="103"/>
              </w:numPr>
              <w:tabs>
                <w:tab w:val="left" w:pos="197"/>
              </w:tabs>
              <w:spacing w:before="89"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56"/>
              <w:rPr>
                <w:sz w:val="18"/>
              </w:rPr>
            </w:pPr>
            <w:r>
              <w:rPr>
                <w:spacing w:val="-1"/>
                <w:sz w:val="18"/>
              </w:rPr>
              <w:t>《城市建筑垃圾管理规定》</w:t>
            </w:r>
          </w:p>
        </w:tc>
        <w:tc>
          <w:tcPr>
            <w:tcW w:w="1339" w:type="dxa"/>
          </w:tcPr>
          <w:p>
            <w:pPr>
              <w:pStyle w:val="5"/>
              <w:rPr>
                <w:sz w:val="18"/>
              </w:rPr>
            </w:pPr>
          </w:p>
          <w:p>
            <w:pPr>
              <w:pStyle w:val="5"/>
              <w:spacing w:before="12"/>
              <w:rPr>
                <w:sz w:val="12"/>
              </w:rPr>
            </w:pPr>
          </w:p>
          <w:p>
            <w:pPr>
              <w:pStyle w:val="5"/>
              <w:numPr>
                <w:ilvl w:val="0"/>
                <w:numId w:val="10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04"/>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05"/>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7"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38</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5"/>
              <w:rPr>
                <w:sz w:val="25"/>
              </w:rPr>
            </w:pPr>
          </w:p>
          <w:p>
            <w:pPr>
              <w:pStyle w:val="5"/>
              <w:spacing w:line="333" w:lineRule="auto"/>
              <w:ind w:left="15" w:right="2"/>
              <w:rPr>
                <w:sz w:val="18"/>
              </w:rPr>
            </w:pPr>
            <w:r>
              <w:rPr>
                <w:sz w:val="18"/>
              </w:rPr>
              <w:t>施工单位未及时清运工程施工过程中产生的建筑</w:t>
            </w:r>
            <w:r>
              <w:rPr>
                <w:spacing w:val="-9"/>
                <w:sz w:val="18"/>
              </w:rPr>
              <w:t>垃圾，造成环境污</w:t>
            </w:r>
            <w:r>
              <w:rPr>
                <w:sz w:val="18"/>
              </w:rPr>
              <w:t>染</w:t>
            </w:r>
          </w:p>
        </w:tc>
        <w:tc>
          <w:tcPr>
            <w:tcW w:w="2471" w:type="dxa"/>
          </w:tcPr>
          <w:p>
            <w:pPr>
              <w:pStyle w:val="5"/>
              <w:numPr>
                <w:ilvl w:val="0"/>
                <w:numId w:val="106"/>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06"/>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06"/>
              </w:numPr>
              <w:tabs>
                <w:tab w:val="left" w:pos="197"/>
              </w:tabs>
              <w:spacing w:before="91" w:after="0" w:line="240" w:lineRule="auto"/>
              <w:ind w:left="196" w:right="0" w:hanging="183"/>
              <w:jc w:val="left"/>
              <w:rPr>
                <w:sz w:val="18"/>
              </w:rPr>
            </w:pPr>
            <w:r>
              <w:rPr>
                <w:sz w:val="18"/>
              </w:rPr>
              <w:t>执法依据；</w:t>
            </w:r>
          </w:p>
          <w:p>
            <w:pPr>
              <w:pStyle w:val="5"/>
              <w:numPr>
                <w:ilvl w:val="0"/>
                <w:numId w:val="106"/>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06"/>
              </w:numPr>
              <w:tabs>
                <w:tab w:val="left" w:pos="197"/>
              </w:tabs>
              <w:spacing w:before="91" w:after="0" w:line="240" w:lineRule="auto"/>
              <w:ind w:left="196" w:right="0" w:hanging="183"/>
              <w:jc w:val="left"/>
              <w:rPr>
                <w:sz w:val="18"/>
              </w:rPr>
            </w:pPr>
            <w:r>
              <w:rPr>
                <w:sz w:val="18"/>
              </w:rPr>
              <w:t>咨询、监督投诉方式；</w:t>
            </w:r>
          </w:p>
          <w:p>
            <w:pPr>
              <w:pStyle w:val="5"/>
              <w:numPr>
                <w:ilvl w:val="0"/>
                <w:numId w:val="106"/>
              </w:numPr>
              <w:tabs>
                <w:tab w:val="left" w:pos="197"/>
              </w:tabs>
              <w:spacing w:before="91" w:after="0" w:line="240" w:lineRule="auto"/>
              <w:ind w:left="196" w:right="0" w:hanging="183"/>
              <w:jc w:val="left"/>
              <w:rPr>
                <w:sz w:val="18"/>
              </w:rPr>
            </w:pPr>
            <w:r>
              <w:rPr>
                <w:sz w:val="18"/>
              </w:rPr>
              <w:t>处罚决定；</w:t>
            </w:r>
          </w:p>
          <w:p>
            <w:pPr>
              <w:pStyle w:val="5"/>
              <w:numPr>
                <w:ilvl w:val="0"/>
                <w:numId w:val="106"/>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《城市建筑垃圾管理规定》</w:t>
            </w:r>
          </w:p>
        </w:tc>
        <w:tc>
          <w:tcPr>
            <w:tcW w:w="1339" w:type="dxa"/>
          </w:tcPr>
          <w:p>
            <w:pPr>
              <w:pStyle w:val="5"/>
              <w:rPr>
                <w:sz w:val="18"/>
              </w:rPr>
            </w:pPr>
          </w:p>
          <w:p>
            <w:pPr>
              <w:pStyle w:val="5"/>
              <w:spacing w:before="11"/>
              <w:rPr>
                <w:sz w:val="12"/>
              </w:rPr>
            </w:pPr>
          </w:p>
          <w:p>
            <w:pPr>
              <w:pStyle w:val="5"/>
              <w:numPr>
                <w:ilvl w:val="0"/>
                <w:numId w:val="10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07"/>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08"/>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39</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4"/>
              <w:rPr>
                <w:sz w:val="25"/>
              </w:rPr>
            </w:pPr>
          </w:p>
          <w:p>
            <w:pPr>
              <w:pStyle w:val="5"/>
              <w:spacing w:line="333" w:lineRule="auto"/>
              <w:ind w:left="15" w:right="127"/>
              <w:jc w:val="both"/>
              <w:rPr>
                <w:sz w:val="18"/>
              </w:rPr>
            </w:pPr>
            <w:r>
              <w:rPr>
                <w:spacing w:val="-1"/>
                <w:sz w:val="18"/>
              </w:rPr>
              <w:t>施工单位将建筑垃圾交给个人或者未经核准从事建筑垃圾运输的</w:t>
            </w:r>
            <w:r>
              <w:rPr>
                <w:sz w:val="18"/>
              </w:rPr>
              <w:t>单位处置</w:t>
            </w:r>
          </w:p>
        </w:tc>
        <w:tc>
          <w:tcPr>
            <w:tcW w:w="2471" w:type="dxa"/>
          </w:tcPr>
          <w:p>
            <w:pPr>
              <w:pStyle w:val="5"/>
              <w:numPr>
                <w:ilvl w:val="0"/>
                <w:numId w:val="109"/>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09"/>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09"/>
              </w:numPr>
              <w:tabs>
                <w:tab w:val="left" w:pos="197"/>
              </w:tabs>
              <w:spacing w:before="91" w:after="0" w:line="240" w:lineRule="auto"/>
              <w:ind w:left="196" w:right="0" w:hanging="183"/>
              <w:jc w:val="left"/>
              <w:rPr>
                <w:sz w:val="18"/>
              </w:rPr>
            </w:pPr>
            <w:r>
              <w:rPr>
                <w:sz w:val="18"/>
              </w:rPr>
              <w:t>执法依据；</w:t>
            </w:r>
          </w:p>
          <w:p>
            <w:pPr>
              <w:pStyle w:val="5"/>
              <w:numPr>
                <w:ilvl w:val="0"/>
                <w:numId w:val="109"/>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09"/>
              </w:numPr>
              <w:tabs>
                <w:tab w:val="left" w:pos="197"/>
              </w:tabs>
              <w:spacing w:before="91" w:after="0" w:line="240" w:lineRule="auto"/>
              <w:ind w:left="196" w:right="0" w:hanging="183"/>
              <w:jc w:val="left"/>
              <w:rPr>
                <w:sz w:val="18"/>
              </w:rPr>
            </w:pPr>
            <w:r>
              <w:rPr>
                <w:sz w:val="18"/>
              </w:rPr>
              <w:t>咨询、监督投诉方式；</w:t>
            </w:r>
          </w:p>
          <w:p>
            <w:pPr>
              <w:pStyle w:val="5"/>
              <w:numPr>
                <w:ilvl w:val="0"/>
                <w:numId w:val="109"/>
              </w:numPr>
              <w:tabs>
                <w:tab w:val="left" w:pos="197"/>
              </w:tabs>
              <w:spacing w:before="89" w:after="0" w:line="240" w:lineRule="auto"/>
              <w:ind w:left="196" w:right="0" w:hanging="183"/>
              <w:jc w:val="left"/>
              <w:rPr>
                <w:sz w:val="18"/>
              </w:rPr>
            </w:pPr>
            <w:r>
              <w:rPr>
                <w:sz w:val="18"/>
              </w:rPr>
              <w:t>处罚决定；</w:t>
            </w:r>
          </w:p>
          <w:p>
            <w:pPr>
              <w:pStyle w:val="5"/>
              <w:numPr>
                <w:ilvl w:val="0"/>
                <w:numId w:val="109"/>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《城市建筑垃圾管理规定》</w:t>
            </w:r>
          </w:p>
        </w:tc>
        <w:tc>
          <w:tcPr>
            <w:tcW w:w="1339" w:type="dxa"/>
          </w:tcPr>
          <w:p>
            <w:pPr>
              <w:pStyle w:val="5"/>
              <w:rPr>
                <w:sz w:val="18"/>
              </w:rPr>
            </w:pPr>
          </w:p>
          <w:p>
            <w:pPr>
              <w:pStyle w:val="5"/>
              <w:rPr>
                <w:sz w:val="13"/>
              </w:rPr>
            </w:pPr>
          </w:p>
          <w:p>
            <w:pPr>
              <w:pStyle w:val="5"/>
              <w:numPr>
                <w:ilvl w:val="0"/>
                <w:numId w:val="11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10"/>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11"/>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both"/>
              <w:rPr>
                <w:rFonts w:hint="default" w:eastAsia="宋体"/>
                <w:sz w:val="18"/>
                <w:lang w:val="en-US" w:eastAsia="zh-CN"/>
              </w:rPr>
            </w:pPr>
            <w:r>
              <w:rPr>
                <w:rFonts w:hint="eastAsia"/>
                <w:sz w:val="18"/>
                <w:lang w:val="en-US" w:eastAsia="zh-CN"/>
              </w:rPr>
              <w:t>40</w:t>
            </w:r>
          </w:p>
        </w:tc>
        <w:tc>
          <w:tcPr>
            <w:tcW w:w="435" w:type="dxa"/>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6"/>
              <w:rPr>
                <w:sz w:val="25"/>
              </w:rPr>
            </w:pPr>
          </w:p>
          <w:p>
            <w:pPr>
              <w:pStyle w:val="5"/>
              <w:spacing w:line="333" w:lineRule="auto"/>
              <w:ind w:left="15" w:right="2"/>
              <w:rPr>
                <w:sz w:val="18"/>
              </w:rPr>
            </w:pPr>
            <w:r>
              <w:rPr>
                <w:sz w:val="18"/>
              </w:rPr>
              <w:t>处置建筑垃圾的单位在运输建筑垃圾过程中沿途</w:t>
            </w:r>
            <w:r>
              <w:rPr>
                <w:spacing w:val="-9"/>
                <w:sz w:val="18"/>
              </w:rPr>
              <w:t>丢弃、遗撒建筑垃</w:t>
            </w:r>
            <w:r>
              <w:rPr>
                <w:sz w:val="18"/>
              </w:rPr>
              <w:t>圾</w:t>
            </w:r>
          </w:p>
        </w:tc>
        <w:tc>
          <w:tcPr>
            <w:tcW w:w="2471" w:type="dxa"/>
          </w:tcPr>
          <w:p>
            <w:pPr>
              <w:pStyle w:val="5"/>
              <w:numPr>
                <w:ilvl w:val="0"/>
                <w:numId w:val="112"/>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12"/>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12"/>
              </w:numPr>
              <w:tabs>
                <w:tab w:val="left" w:pos="197"/>
              </w:tabs>
              <w:spacing w:before="88" w:after="0" w:line="240" w:lineRule="auto"/>
              <w:ind w:left="196" w:right="0" w:hanging="183"/>
              <w:jc w:val="left"/>
              <w:rPr>
                <w:sz w:val="18"/>
              </w:rPr>
            </w:pPr>
            <w:r>
              <w:rPr>
                <w:sz w:val="18"/>
              </w:rPr>
              <w:t>执法依据；</w:t>
            </w:r>
          </w:p>
          <w:p>
            <w:pPr>
              <w:pStyle w:val="5"/>
              <w:numPr>
                <w:ilvl w:val="0"/>
                <w:numId w:val="112"/>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12"/>
              </w:numPr>
              <w:tabs>
                <w:tab w:val="left" w:pos="197"/>
              </w:tabs>
              <w:spacing w:before="91" w:after="0" w:line="240" w:lineRule="auto"/>
              <w:ind w:left="196" w:right="0" w:hanging="183"/>
              <w:jc w:val="left"/>
              <w:rPr>
                <w:sz w:val="18"/>
              </w:rPr>
            </w:pPr>
            <w:r>
              <w:rPr>
                <w:sz w:val="18"/>
              </w:rPr>
              <w:t>咨询、监督投诉方式；</w:t>
            </w:r>
          </w:p>
          <w:p>
            <w:pPr>
              <w:pStyle w:val="5"/>
              <w:numPr>
                <w:ilvl w:val="0"/>
                <w:numId w:val="112"/>
              </w:numPr>
              <w:tabs>
                <w:tab w:val="left" w:pos="197"/>
              </w:tabs>
              <w:spacing w:before="91" w:after="0" w:line="240" w:lineRule="auto"/>
              <w:ind w:left="196" w:right="0" w:hanging="183"/>
              <w:jc w:val="left"/>
              <w:rPr>
                <w:sz w:val="18"/>
              </w:rPr>
            </w:pPr>
            <w:r>
              <w:rPr>
                <w:sz w:val="18"/>
              </w:rPr>
              <w:t>处罚决定；</w:t>
            </w:r>
          </w:p>
          <w:p>
            <w:pPr>
              <w:pStyle w:val="5"/>
              <w:numPr>
                <w:ilvl w:val="0"/>
                <w:numId w:val="112"/>
              </w:numPr>
              <w:tabs>
                <w:tab w:val="left" w:pos="197"/>
              </w:tabs>
              <w:spacing w:before="89"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56"/>
              <w:rPr>
                <w:sz w:val="18"/>
              </w:rPr>
            </w:pPr>
            <w:r>
              <w:rPr>
                <w:spacing w:val="-1"/>
                <w:sz w:val="18"/>
              </w:rPr>
              <w:t>《城市建筑垃圾管理规定》</w:t>
            </w:r>
          </w:p>
        </w:tc>
        <w:tc>
          <w:tcPr>
            <w:tcW w:w="1339" w:type="dxa"/>
          </w:tcPr>
          <w:p>
            <w:pPr>
              <w:pStyle w:val="5"/>
              <w:rPr>
                <w:sz w:val="18"/>
              </w:rPr>
            </w:pPr>
          </w:p>
          <w:p>
            <w:pPr>
              <w:pStyle w:val="5"/>
              <w:spacing w:before="12"/>
              <w:rPr>
                <w:sz w:val="12"/>
              </w:rPr>
            </w:pPr>
          </w:p>
          <w:p>
            <w:pPr>
              <w:pStyle w:val="5"/>
              <w:numPr>
                <w:ilvl w:val="0"/>
                <w:numId w:val="11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13"/>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14"/>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8"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41</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spacing w:before="5"/>
              <w:rPr>
                <w:sz w:val="25"/>
              </w:rPr>
            </w:pPr>
          </w:p>
          <w:p>
            <w:pPr>
              <w:pStyle w:val="5"/>
              <w:spacing w:line="333" w:lineRule="auto"/>
              <w:ind w:left="15" w:right="-87"/>
              <w:rPr>
                <w:sz w:val="18"/>
              </w:rPr>
            </w:pPr>
            <w:r>
              <w:rPr>
                <w:spacing w:val="-19"/>
                <w:sz w:val="18"/>
              </w:rPr>
              <w:t>涂改、倒卖、出租、</w:t>
            </w:r>
            <w:r>
              <w:rPr>
                <w:sz w:val="18"/>
              </w:rPr>
              <w:t>出借或者以其他形式非法转让城市建筑垃圾处置核准文件</w:t>
            </w:r>
          </w:p>
        </w:tc>
        <w:tc>
          <w:tcPr>
            <w:tcW w:w="2471" w:type="dxa"/>
          </w:tcPr>
          <w:p>
            <w:pPr>
              <w:pStyle w:val="5"/>
              <w:numPr>
                <w:ilvl w:val="0"/>
                <w:numId w:val="115"/>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15"/>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15"/>
              </w:numPr>
              <w:tabs>
                <w:tab w:val="left" w:pos="197"/>
              </w:tabs>
              <w:spacing w:before="91" w:after="0" w:line="240" w:lineRule="auto"/>
              <w:ind w:left="196" w:right="0" w:hanging="183"/>
              <w:jc w:val="left"/>
              <w:rPr>
                <w:sz w:val="18"/>
              </w:rPr>
            </w:pPr>
            <w:r>
              <w:rPr>
                <w:sz w:val="18"/>
              </w:rPr>
              <w:t>执法依据；</w:t>
            </w:r>
          </w:p>
          <w:p>
            <w:pPr>
              <w:pStyle w:val="5"/>
              <w:numPr>
                <w:ilvl w:val="0"/>
                <w:numId w:val="115"/>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15"/>
              </w:numPr>
              <w:tabs>
                <w:tab w:val="left" w:pos="197"/>
              </w:tabs>
              <w:spacing w:before="91" w:after="0" w:line="240" w:lineRule="auto"/>
              <w:ind w:left="196" w:right="0" w:hanging="183"/>
              <w:jc w:val="left"/>
              <w:rPr>
                <w:sz w:val="18"/>
              </w:rPr>
            </w:pPr>
            <w:r>
              <w:rPr>
                <w:sz w:val="18"/>
              </w:rPr>
              <w:t>咨询、监督投诉方式；</w:t>
            </w:r>
          </w:p>
          <w:p>
            <w:pPr>
              <w:pStyle w:val="5"/>
              <w:numPr>
                <w:ilvl w:val="0"/>
                <w:numId w:val="115"/>
              </w:numPr>
              <w:tabs>
                <w:tab w:val="left" w:pos="197"/>
              </w:tabs>
              <w:spacing w:before="91" w:after="0" w:line="240" w:lineRule="auto"/>
              <w:ind w:left="196" w:right="0" w:hanging="183"/>
              <w:jc w:val="left"/>
              <w:rPr>
                <w:sz w:val="18"/>
              </w:rPr>
            </w:pPr>
            <w:r>
              <w:rPr>
                <w:sz w:val="18"/>
              </w:rPr>
              <w:t>处罚决定；</w:t>
            </w:r>
          </w:p>
          <w:p>
            <w:pPr>
              <w:pStyle w:val="5"/>
              <w:numPr>
                <w:ilvl w:val="0"/>
                <w:numId w:val="115"/>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《城市建筑垃圾管理规定》</w:t>
            </w:r>
          </w:p>
        </w:tc>
        <w:tc>
          <w:tcPr>
            <w:tcW w:w="1339" w:type="dxa"/>
          </w:tcPr>
          <w:p>
            <w:pPr>
              <w:pStyle w:val="5"/>
              <w:rPr>
                <w:sz w:val="18"/>
              </w:rPr>
            </w:pPr>
          </w:p>
          <w:p>
            <w:pPr>
              <w:pStyle w:val="5"/>
              <w:spacing w:before="11"/>
              <w:rPr>
                <w:sz w:val="12"/>
              </w:rPr>
            </w:pPr>
          </w:p>
          <w:p>
            <w:pPr>
              <w:pStyle w:val="5"/>
              <w:numPr>
                <w:ilvl w:val="0"/>
                <w:numId w:val="116"/>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16"/>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17"/>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42</w:t>
            </w:r>
          </w:p>
        </w:tc>
        <w:tc>
          <w:tcPr>
            <w:tcW w:w="435" w:type="dxa"/>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27"/>
              <w:rPr>
                <w:sz w:val="18"/>
              </w:rPr>
            </w:pPr>
            <w:r>
              <w:rPr>
                <w:spacing w:val="-1"/>
                <w:sz w:val="18"/>
              </w:rPr>
              <w:t>未经核准擅自处</w:t>
            </w:r>
            <w:r>
              <w:rPr>
                <w:sz w:val="18"/>
              </w:rPr>
              <w:t>置建筑垃圾</w:t>
            </w:r>
          </w:p>
        </w:tc>
        <w:tc>
          <w:tcPr>
            <w:tcW w:w="2471" w:type="dxa"/>
          </w:tcPr>
          <w:p>
            <w:pPr>
              <w:pStyle w:val="5"/>
              <w:numPr>
                <w:ilvl w:val="0"/>
                <w:numId w:val="118"/>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18"/>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18"/>
              </w:numPr>
              <w:tabs>
                <w:tab w:val="left" w:pos="197"/>
              </w:tabs>
              <w:spacing w:before="91" w:after="0" w:line="240" w:lineRule="auto"/>
              <w:ind w:left="196" w:right="0" w:hanging="183"/>
              <w:jc w:val="left"/>
              <w:rPr>
                <w:sz w:val="18"/>
              </w:rPr>
            </w:pPr>
            <w:r>
              <w:rPr>
                <w:sz w:val="18"/>
              </w:rPr>
              <w:t>执法依据；</w:t>
            </w:r>
          </w:p>
          <w:p>
            <w:pPr>
              <w:pStyle w:val="5"/>
              <w:numPr>
                <w:ilvl w:val="0"/>
                <w:numId w:val="118"/>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18"/>
              </w:numPr>
              <w:tabs>
                <w:tab w:val="left" w:pos="197"/>
              </w:tabs>
              <w:spacing w:before="91" w:after="0" w:line="240" w:lineRule="auto"/>
              <w:ind w:left="196" w:right="0" w:hanging="183"/>
              <w:jc w:val="left"/>
              <w:rPr>
                <w:sz w:val="18"/>
              </w:rPr>
            </w:pPr>
            <w:r>
              <w:rPr>
                <w:sz w:val="18"/>
              </w:rPr>
              <w:t>咨询、监督投诉方式；</w:t>
            </w:r>
          </w:p>
          <w:p>
            <w:pPr>
              <w:pStyle w:val="5"/>
              <w:numPr>
                <w:ilvl w:val="0"/>
                <w:numId w:val="118"/>
              </w:numPr>
              <w:tabs>
                <w:tab w:val="left" w:pos="197"/>
              </w:tabs>
              <w:spacing w:before="89" w:after="0" w:line="240" w:lineRule="auto"/>
              <w:ind w:left="196" w:right="0" w:hanging="183"/>
              <w:jc w:val="left"/>
              <w:rPr>
                <w:sz w:val="18"/>
              </w:rPr>
            </w:pPr>
            <w:r>
              <w:rPr>
                <w:sz w:val="18"/>
              </w:rPr>
              <w:t>处罚决定；</w:t>
            </w:r>
          </w:p>
          <w:p>
            <w:pPr>
              <w:pStyle w:val="5"/>
              <w:numPr>
                <w:ilvl w:val="0"/>
                <w:numId w:val="118"/>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《城市建筑垃圾管理规定》</w:t>
            </w:r>
          </w:p>
        </w:tc>
        <w:tc>
          <w:tcPr>
            <w:tcW w:w="1339" w:type="dxa"/>
          </w:tcPr>
          <w:p>
            <w:pPr>
              <w:pStyle w:val="5"/>
              <w:rPr>
                <w:sz w:val="18"/>
              </w:rPr>
            </w:pPr>
          </w:p>
          <w:p>
            <w:pPr>
              <w:pStyle w:val="5"/>
              <w:rPr>
                <w:sz w:val="13"/>
              </w:rPr>
            </w:pPr>
          </w:p>
          <w:p>
            <w:pPr>
              <w:pStyle w:val="5"/>
              <w:numPr>
                <w:ilvl w:val="0"/>
                <w:numId w:val="11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19"/>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20"/>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43</w:t>
            </w:r>
          </w:p>
        </w:tc>
        <w:tc>
          <w:tcPr>
            <w:tcW w:w="435" w:type="dxa"/>
          </w:tcPr>
          <w:p>
            <w:pPr>
              <w:pStyle w:val="5"/>
              <w:rPr>
                <w:sz w:val="18"/>
              </w:rPr>
            </w:pPr>
          </w:p>
          <w:p>
            <w:pPr>
              <w:pStyle w:val="5"/>
              <w:rPr>
                <w:sz w:val="18"/>
              </w:rPr>
            </w:pPr>
          </w:p>
          <w:p>
            <w:pPr>
              <w:pStyle w:val="5"/>
              <w:rPr>
                <w:sz w:val="20"/>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27"/>
              <w:rPr>
                <w:sz w:val="18"/>
              </w:rPr>
            </w:pPr>
            <w:r>
              <w:rPr>
                <w:spacing w:val="-1"/>
                <w:sz w:val="18"/>
              </w:rPr>
              <w:t>处置超出核准范</w:t>
            </w:r>
            <w:r>
              <w:rPr>
                <w:sz w:val="18"/>
              </w:rPr>
              <w:t>围的建筑垃圾</w:t>
            </w:r>
          </w:p>
        </w:tc>
        <w:tc>
          <w:tcPr>
            <w:tcW w:w="2471" w:type="dxa"/>
          </w:tcPr>
          <w:p>
            <w:pPr>
              <w:pStyle w:val="5"/>
              <w:numPr>
                <w:ilvl w:val="0"/>
                <w:numId w:val="12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21"/>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21"/>
              </w:numPr>
              <w:tabs>
                <w:tab w:val="left" w:pos="197"/>
              </w:tabs>
              <w:spacing w:before="88" w:after="0" w:line="240" w:lineRule="auto"/>
              <w:ind w:left="196" w:right="0" w:hanging="183"/>
              <w:jc w:val="left"/>
              <w:rPr>
                <w:sz w:val="18"/>
              </w:rPr>
            </w:pPr>
            <w:r>
              <w:rPr>
                <w:sz w:val="18"/>
              </w:rPr>
              <w:t>执法依据；</w:t>
            </w:r>
          </w:p>
          <w:p>
            <w:pPr>
              <w:pStyle w:val="5"/>
              <w:numPr>
                <w:ilvl w:val="0"/>
                <w:numId w:val="12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21"/>
              </w:numPr>
              <w:tabs>
                <w:tab w:val="left" w:pos="197"/>
              </w:tabs>
              <w:spacing w:before="91" w:after="0" w:line="240" w:lineRule="auto"/>
              <w:ind w:left="196" w:right="0" w:hanging="183"/>
              <w:jc w:val="left"/>
              <w:rPr>
                <w:sz w:val="18"/>
              </w:rPr>
            </w:pPr>
            <w:r>
              <w:rPr>
                <w:sz w:val="18"/>
              </w:rPr>
              <w:t>咨询、监督投诉方式；</w:t>
            </w:r>
          </w:p>
          <w:p>
            <w:pPr>
              <w:pStyle w:val="5"/>
              <w:numPr>
                <w:ilvl w:val="0"/>
                <w:numId w:val="121"/>
              </w:numPr>
              <w:tabs>
                <w:tab w:val="left" w:pos="197"/>
              </w:tabs>
              <w:spacing w:before="91" w:after="0" w:line="240" w:lineRule="auto"/>
              <w:ind w:left="196" w:right="0" w:hanging="183"/>
              <w:jc w:val="left"/>
              <w:rPr>
                <w:sz w:val="18"/>
              </w:rPr>
            </w:pPr>
            <w:r>
              <w:rPr>
                <w:sz w:val="18"/>
              </w:rPr>
              <w:t>处罚决定；</w:t>
            </w:r>
          </w:p>
          <w:p>
            <w:pPr>
              <w:pStyle w:val="5"/>
              <w:numPr>
                <w:ilvl w:val="0"/>
                <w:numId w:val="121"/>
              </w:numPr>
              <w:tabs>
                <w:tab w:val="left" w:pos="197"/>
              </w:tabs>
              <w:spacing w:before="89"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right="156"/>
              <w:rPr>
                <w:sz w:val="18"/>
              </w:rPr>
            </w:pPr>
            <w:r>
              <w:rPr>
                <w:spacing w:val="-1"/>
                <w:sz w:val="18"/>
              </w:rPr>
              <w:t>《城市建筑垃圾管理规定》</w:t>
            </w:r>
          </w:p>
        </w:tc>
        <w:tc>
          <w:tcPr>
            <w:tcW w:w="1339" w:type="dxa"/>
          </w:tcPr>
          <w:p>
            <w:pPr>
              <w:pStyle w:val="5"/>
              <w:rPr>
                <w:sz w:val="18"/>
              </w:rPr>
            </w:pPr>
          </w:p>
          <w:p>
            <w:pPr>
              <w:pStyle w:val="5"/>
              <w:spacing w:before="12"/>
              <w:rPr>
                <w:sz w:val="12"/>
              </w:rPr>
            </w:pPr>
          </w:p>
          <w:p>
            <w:pPr>
              <w:pStyle w:val="5"/>
              <w:numPr>
                <w:ilvl w:val="0"/>
                <w:numId w:val="12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22"/>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6"/>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23"/>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19" w:type="default"/>
          <w:pgSz w:w="16840" w:h="11910" w:orient="landscape"/>
          <w:pgMar w:top="1100" w:right="220" w:bottom="280" w:left="340" w:header="0" w:footer="0" w:gutter="0"/>
          <w:cols w:space="720" w:num="1"/>
        </w:sectPr>
      </w:pPr>
    </w:p>
    <w:p>
      <w:pPr>
        <w:pStyle w:val="2"/>
        <w:spacing w:before="2"/>
        <w:rPr>
          <w:sz w:val="2"/>
        </w:rPr>
      </w:pPr>
    </w:p>
    <w:tbl>
      <w:tblPr>
        <w:tblStyle w:val="3"/>
        <w:tblW w:w="0" w:type="auto"/>
        <w:tblInd w:w="7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44</w:t>
            </w:r>
          </w:p>
        </w:tc>
        <w:tc>
          <w:tcPr>
            <w:tcW w:w="435" w:type="dxa"/>
          </w:tcPr>
          <w:p>
            <w:pPr>
              <w:pStyle w:val="5"/>
              <w:rPr>
                <w:sz w:val="18"/>
              </w:rPr>
            </w:pPr>
          </w:p>
          <w:p>
            <w:pPr>
              <w:pStyle w:val="5"/>
              <w:rPr>
                <w:sz w:val="18"/>
              </w:rPr>
            </w:pPr>
          </w:p>
          <w:p>
            <w:pPr>
              <w:pStyle w:val="5"/>
              <w:spacing w:before="12"/>
              <w:rPr>
                <w:sz w:val="19"/>
              </w:rPr>
            </w:pPr>
          </w:p>
          <w:p>
            <w:pPr>
              <w:pStyle w:val="5"/>
              <w:spacing w:line="333" w:lineRule="auto"/>
              <w:ind w:left="35" w:right="27"/>
              <w:jc w:val="both"/>
              <w:rPr>
                <w:sz w:val="18"/>
              </w:rPr>
            </w:pPr>
            <w:r>
              <w:rPr>
                <w:spacing w:val="-2"/>
                <w:sz w:val="18"/>
              </w:rPr>
              <w:t>市容环境卫生管理</w:t>
            </w:r>
          </w:p>
        </w:tc>
        <w:tc>
          <w:tcPr>
            <w:tcW w:w="1415" w:type="dxa"/>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right="2"/>
              <w:rPr>
                <w:sz w:val="18"/>
              </w:rPr>
            </w:pPr>
            <w:r>
              <w:rPr>
                <w:sz w:val="18"/>
              </w:rPr>
              <w:t>任何单位和个人</w:t>
            </w:r>
            <w:r>
              <w:rPr>
                <w:spacing w:val="-8"/>
                <w:sz w:val="18"/>
              </w:rPr>
              <w:t>随意倾倒、抛撒或</w:t>
            </w:r>
            <w:r>
              <w:rPr>
                <w:sz w:val="18"/>
              </w:rPr>
              <w:t>者堆放建筑垃圾</w:t>
            </w:r>
          </w:p>
        </w:tc>
        <w:tc>
          <w:tcPr>
            <w:tcW w:w="2471" w:type="dxa"/>
          </w:tcPr>
          <w:p>
            <w:pPr>
              <w:pStyle w:val="5"/>
              <w:numPr>
                <w:ilvl w:val="0"/>
                <w:numId w:val="12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2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24"/>
              </w:numPr>
              <w:tabs>
                <w:tab w:val="left" w:pos="197"/>
              </w:tabs>
              <w:spacing w:before="91" w:after="0" w:line="240" w:lineRule="auto"/>
              <w:ind w:left="196" w:right="0" w:hanging="183"/>
              <w:jc w:val="left"/>
              <w:rPr>
                <w:sz w:val="18"/>
              </w:rPr>
            </w:pPr>
            <w:r>
              <w:rPr>
                <w:sz w:val="18"/>
              </w:rPr>
              <w:t>执法依据；</w:t>
            </w:r>
          </w:p>
          <w:p>
            <w:pPr>
              <w:pStyle w:val="5"/>
              <w:numPr>
                <w:ilvl w:val="0"/>
                <w:numId w:val="124"/>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24"/>
              </w:numPr>
              <w:tabs>
                <w:tab w:val="left" w:pos="197"/>
              </w:tabs>
              <w:spacing w:before="91" w:after="0" w:line="240" w:lineRule="auto"/>
              <w:ind w:left="196" w:right="0" w:hanging="183"/>
              <w:jc w:val="left"/>
              <w:rPr>
                <w:sz w:val="18"/>
              </w:rPr>
            </w:pPr>
            <w:r>
              <w:rPr>
                <w:sz w:val="18"/>
              </w:rPr>
              <w:t>咨询、监督投诉方式；</w:t>
            </w:r>
          </w:p>
          <w:p>
            <w:pPr>
              <w:pStyle w:val="5"/>
              <w:numPr>
                <w:ilvl w:val="0"/>
                <w:numId w:val="124"/>
              </w:numPr>
              <w:tabs>
                <w:tab w:val="left" w:pos="197"/>
              </w:tabs>
              <w:spacing w:before="91" w:after="0" w:line="240" w:lineRule="auto"/>
              <w:ind w:left="196" w:right="0" w:hanging="183"/>
              <w:jc w:val="left"/>
              <w:rPr>
                <w:sz w:val="18"/>
              </w:rPr>
            </w:pPr>
            <w:r>
              <w:rPr>
                <w:sz w:val="18"/>
              </w:rPr>
              <w:t>处罚决定；</w:t>
            </w:r>
          </w:p>
          <w:p>
            <w:pPr>
              <w:pStyle w:val="5"/>
              <w:numPr>
                <w:ilvl w:val="0"/>
                <w:numId w:val="124"/>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《城市建筑垃圾管理规定》</w:t>
            </w:r>
          </w:p>
        </w:tc>
        <w:tc>
          <w:tcPr>
            <w:tcW w:w="1339" w:type="dxa"/>
          </w:tcPr>
          <w:p>
            <w:pPr>
              <w:pStyle w:val="5"/>
              <w:rPr>
                <w:sz w:val="18"/>
              </w:rPr>
            </w:pPr>
          </w:p>
          <w:p>
            <w:pPr>
              <w:pStyle w:val="5"/>
              <w:spacing w:before="11"/>
              <w:rPr>
                <w:sz w:val="12"/>
              </w:rPr>
            </w:pPr>
          </w:p>
          <w:p>
            <w:pPr>
              <w:pStyle w:val="5"/>
              <w:numPr>
                <w:ilvl w:val="0"/>
                <w:numId w:val="12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25"/>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spacing w:before="5"/>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26"/>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376"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45</w:t>
            </w:r>
          </w:p>
        </w:tc>
        <w:tc>
          <w:tcPr>
            <w:tcW w:w="435" w:type="dxa"/>
            <w:tcBorders>
              <w:bottom w:val="single" w:color="auto" w:sz="4" w:space="0"/>
            </w:tcBorders>
          </w:tcPr>
          <w:p>
            <w:pPr>
              <w:pStyle w:val="5"/>
              <w:rPr>
                <w:sz w:val="18"/>
              </w:rPr>
            </w:pPr>
          </w:p>
          <w:p>
            <w:pPr>
              <w:pStyle w:val="5"/>
              <w:rPr>
                <w:sz w:val="18"/>
              </w:rPr>
            </w:pPr>
          </w:p>
          <w:p>
            <w:pPr>
              <w:pStyle w:val="5"/>
              <w:spacing w:before="11"/>
              <w:rPr>
                <w:sz w:val="19"/>
              </w:rPr>
            </w:pPr>
          </w:p>
          <w:p>
            <w:pPr>
              <w:pStyle w:val="5"/>
              <w:spacing w:line="333" w:lineRule="auto"/>
              <w:ind w:left="35" w:right="27"/>
              <w:jc w:val="both"/>
              <w:rPr>
                <w:sz w:val="18"/>
              </w:rPr>
            </w:pPr>
            <w:r>
              <w:rPr>
                <w:spacing w:val="-2"/>
                <w:sz w:val="18"/>
              </w:rPr>
              <w:t>市容环境卫生管理</w:t>
            </w:r>
          </w:p>
        </w:tc>
        <w:tc>
          <w:tcPr>
            <w:tcW w:w="1415"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27"/>
              <w:rPr>
                <w:sz w:val="18"/>
              </w:rPr>
            </w:pPr>
            <w:r>
              <w:rPr>
                <w:spacing w:val="-1"/>
                <w:sz w:val="18"/>
              </w:rPr>
              <w:t>擅自在动物园内</w:t>
            </w:r>
            <w:r>
              <w:rPr>
                <w:sz w:val="18"/>
              </w:rPr>
              <w:t>摆摊设点</w:t>
            </w:r>
          </w:p>
        </w:tc>
        <w:tc>
          <w:tcPr>
            <w:tcW w:w="2471" w:type="dxa"/>
            <w:tcBorders>
              <w:bottom w:val="single" w:color="auto" w:sz="4" w:space="0"/>
            </w:tcBorders>
          </w:tcPr>
          <w:p>
            <w:pPr>
              <w:pStyle w:val="5"/>
              <w:numPr>
                <w:ilvl w:val="0"/>
                <w:numId w:val="127"/>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27"/>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27"/>
              </w:numPr>
              <w:tabs>
                <w:tab w:val="left" w:pos="197"/>
              </w:tabs>
              <w:spacing w:before="91" w:after="0" w:line="240" w:lineRule="auto"/>
              <w:ind w:left="196" w:right="0" w:hanging="183"/>
              <w:jc w:val="left"/>
              <w:rPr>
                <w:sz w:val="18"/>
              </w:rPr>
            </w:pPr>
            <w:r>
              <w:rPr>
                <w:sz w:val="18"/>
              </w:rPr>
              <w:t>执法依据；</w:t>
            </w:r>
          </w:p>
          <w:p>
            <w:pPr>
              <w:pStyle w:val="5"/>
              <w:numPr>
                <w:ilvl w:val="0"/>
                <w:numId w:val="127"/>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27"/>
              </w:numPr>
              <w:tabs>
                <w:tab w:val="left" w:pos="197"/>
              </w:tabs>
              <w:spacing w:before="91" w:after="0" w:line="240" w:lineRule="auto"/>
              <w:ind w:left="196" w:right="0" w:hanging="183"/>
              <w:jc w:val="left"/>
              <w:rPr>
                <w:sz w:val="18"/>
              </w:rPr>
            </w:pPr>
            <w:r>
              <w:rPr>
                <w:sz w:val="18"/>
              </w:rPr>
              <w:t>咨询、监督投诉方式；</w:t>
            </w:r>
          </w:p>
          <w:p>
            <w:pPr>
              <w:pStyle w:val="5"/>
              <w:numPr>
                <w:ilvl w:val="0"/>
                <w:numId w:val="127"/>
              </w:numPr>
              <w:tabs>
                <w:tab w:val="left" w:pos="197"/>
              </w:tabs>
              <w:spacing w:before="89" w:after="0" w:line="240" w:lineRule="auto"/>
              <w:ind w:left="196" w:right="0" w:hanging="183"/>
              <w:jc w:val="left"/>
              <w:rPr>
                <w:sz w:val="18"/>
              </w:rPr>
            </w:pPr>
            <w:r>
              <w:rPr>
                <w:sz w:val="18"/>
              </w:rPr>
              <w:t>处罚决定；</w:t>
            </w:r>
          </w:p>
          <w:p>
            <w:pPr>
              <w:pStyle w:val="5"/>
              <w:numPr>
                <w:ilvl w:val="0"/>
                <w:numId w:val="127"/>
              </w:numPr>
              <w:tabs>
                <w:tab w:val="left" w:pos="197"/>
              </w:tabs>
              <w:spacing w:before="91" w:after="0" w:line="240" w:lineRule="auto"/>
              <w:ind w:left="196" w:right="0" w:hanging="183"/>
              <w:jc w:val="left"/>
              <w:rPr>
                <w:sz w:val="18"/>
              </w:rPr>
            </w:pPr>
            <w:r>
              <w:rPr>
                <w:sz w:val="18"/>
              </w:rPr>
              <w:t>救济渠道。</w:t>
            </w:r>
          </w:p>
        </w:tc>
        <w:tc>
          <w:tcPr>
            <w:tcW w:w="1264"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《城市动物园</w:t>
            </w:r>
            <w:r>
              <w:rPr>
                <w:sz w:val="18"/>
              </w:rPr>
              <w:t>管理规定》</w:t>
            </w:r>
          </w:p>
        </w:tc>
        <w:tc>
          <w:tcPr>
            <w:tcW w:w="1339" w:type="dxa"/>
            <w:tcBorders>
              <w:bottom w:val="single" w:color="auto" w:sz="4" w:space="0"/>
            </w:tcBorders>
          </w:tcPr>
          <w:p>
            <w:pPr>
              <w:pStyle w:val="5"/>
              <w:rPr>
                <w:sz w:val="18"/>
              </w:rPr>
            </w:pPr>
          </w:p>
          <w:p>
            <w:pPr>
              <w:pStyle w:val="5"/>
              <w:rPr>
                <w:sz w:val="13"/>
              </w:rPr>
            </w:pPr>
          </w:p>
          <w:p>
            <w:pPr>
              <w:pStyle w:val="5"/>
              <w:numPr>
                <w:ilvl w:val="0"/>
                <w:numId w:val="12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28"/>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Borders>
              <w:bottom w:val="single" w:color="auto" w:sz="4" w:space="0"/>
            </w:tcBorders>
          </w:tcPr>
          <w:p>
            <w:pPr>
              <w:pStyle w:val="5"/>
              <w:rPr>
                <w:sz w:val="18"/>
              </w:rPr>
            </w:pPr>
          </w:p>
          <w:p>
            <w:pPr>
              <w:pStyle w:val="5"/>
              <w:spacing w:before="4"/>
              <w:rPr>
                <w:sz w:val="25"/>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29"/>
              </w:numPr>
              <w:tabs>
                <w:tab w:val="left" w:pos="196"/>
              </w:tabs>
              <w:spacing w:before="0" w:after="0" w:line="240" w:lineRule="auto"/>
              <w:ind w:left="195" w:right="0" w:hanging="182"/>
              <w:jc w:val="left"/>
              <w:rPr>
                <w:sz w:val="18"/>
              </w:rPr>
            </w:pPr>
            <w:r>
              <w:rPr>
                <w:spacing w:val="-1"/>
                <w:sz w:val="18"/>
              </w:rPr>
              <w:t>政府网站■公开查阅点</w:t>
            </w:r>
          </w:p>
        </w:tc>
        <w:tc>
          <w:tcPr>
            <w:tcW w:w="562"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Borders>
              <w:bottom w:val="single" w:color="auto" w:sz="4" w:space="0"/>
            </w:tcBorders>
          </w:tcPr>
          <w:p>
            <w:pPr>
              <w:pStyle w:val="5"/>
              <w:rPr>
                <w:rFonts w:ascii="Times New Roman"/>
                <w:sz w:val="18"/>
              </w:rPr>
            </w:pPr>
          </w:p>
        </w:tc>
        <w:tc>
          <w:tcPr>
            <w:tcW w:w="913"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Borders>
              <w:bottom w:val="single" w:color="auto" w:sz="4" w:space="0"/>
            </w:tcBorders>
          </w:tcPr>
          <w:p>
            <w:pPr>
              <w:pStyle w:val="5"/>
              <w:rPr>
                <w:rFonts w:ascii="Times New Roman"/>
                <w:sz w:val="18"/>
              </w:rPr>
            </w:pPr>
          </w:p>
        </w:tc>
        <w:tc>
          <w:tcPr>
            <w:tcW w:w="448"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Borders>
              <w:bottom w:val="single" w:color="auto" w:sz="4" w:space="0"/>
            </w:tcBorders>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376" w:type="dxa"/>
            <w:tcBorders>
              <w:top w:val="single" w:color="auto" w:sz="4" w:space="0"/>
              <w:bottom w:val="single" w:color="auto" w:sz="4" w:space="0"/>
            </w:tcBorders>
          </w:tcPr>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default"/>
                <w:sz w:val="18"/>
                <w:lang w:val="en-US" w:eastAsia="zh-CN"/>
              </w:rPr>
            </w:pPr>
            <w:r>
              <w:rPr>
                <w:rFonts w:hint="eastAsia"/>
                <w:sz w:val="18"/>
                <w:lang w:val="en-US" w:eastAsia="zh-CN"/>
              </w:rPr>
              <w:t>46</w:t>
            </w:r>
          </w:p>
        </w:tc>
        <w:tc>
          <w:tcPr>
            <w:tcW w:w="435" w:type="dxa"/>
            <w:tcBorders>
              <w:top w:val="single" w:color="auto" w:sz="4" w:space="0"/>
              <w:bottom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市容环境卫生管理</w:t>
            </w:r>
          </w:p>
        </w:tc>
        <w:tc>
          <w:tcPr>
            <w:tcW w:w="1415"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2" w:rightChars="0"/>
              <w:rPr>
                <w:rFonts w:ascii="宋体" w:hAnsi="宋体" w:eastAsia="宋体" w:cs="宋体"/>
                <w:sz w:val="18"/>
                <w:szCs w:val="22"/>
                <w:lang w:val="en-US" w:eastAsia="zh-CN" w:bidi="ar-SA"/>
              </w:rPr>
            </w:pPr>
            <w:r>
              <w:rPr>
                <w:sz w:val="18"/>
              </w:rPr>
              <w:t>在运输过程中沿</w:t>
            </w:r>
            <w:r>
              <w:rPr>
                <w:spacing w:val="-8"/>
                <w:sz w:val="18"/>
              </w:rPr>
              <w:t>途丢弃、遗撒生活</w:t>
            </w:r>
            <w:r>
              <w:rPr>
                <w:sz w:val="18"/>
              </w:rPr>
              <w:t>垃圾</w:t>
            </w:r>
          </w:p>
        </w:tc>
        <w:tc>
          <w:tcPr>
            <w:tcW w:w="2471" w:type="dxa"/>
            <w:tcBorders>
              <w:top w:val="single" w:color="auto" w:sz="4" w:space="0"/>
              <w:bottom w:val="single" w:color="auto" w:sz="4" w:space="0"/>
            </w:tcBorders>
            <w:vAlign w:val="top"/>
          </w:tcPr>
          <w:p>
            <w:pPr>
              <w:pStyle w:val="5"/>
              <w:numPr>
                <w:ilvl w:val="0"/>
                <w:numId w:val="130"/>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30"/>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130"/>
              </w:numPr>
              <w:tabs>
                <w:tab w:val="left" w:pos="197"/>
              </w:tabs>
              <w:spacing w:before="91" w:after="0" w:line="240" w:lineRule="auto"/>
              <w:ind w:left="196" w:right="0" w:hanging="183"/>
              <w:jc w:val="left"/>
              <w:rPr>
                <w:sz w:val="18"/>
              </w:rPr>
            </w:pPr>
            <w:r>
              <w:rPr>
                <w:sz w:val="18"/>
              </w:rPr>
              <w:t>执法依据；</w:t>
            </w:r>
          </w:p>
          <w:p>
            <w:pPr>
              <w:pStyle w:val="5"/>
              <w:numPr>
                <w:ilvl w:val="0"/>
                <w:numId w:val="130"/>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30"/>
              </w:numPr>
              <w:tabs>
                <w:tab w:val="left" w:pos="197"/>
              </w:tabs>
              <w:spacing w:before="91" w:after="0" w:line="240" w:lineRule="auto"/>
              <w:ind w:left="196" w:right="0" w:hanging="183"/>
              <w:jc w:val="left"/>
              <w:rPr>
                <w:sz w:val="18"/>
              </w:rPr>
            </w:pPr>
            <w:r>
              <w:rPr>
                <w:sz w:val="18"/>
              </w:rPr>
              <w:t>咨询、监督投诉方式；</w:t>
            </w:r>
          </w:p>
          <w:p>
            <w:pPr>
              <w:pStyle w:val="5"/>
              <w:numPr>
                <w:ilvl w:val="0"/>
                <w:numId w:val="130"/>
              </w:numPr>
              <w:tabs>
                <w:tab w:val="left" w:pos="197"/>
              </w:tabs>
              <w:spacing w:before="91" w:after="0" w:line="240" w:lineRule="auto"/>
              <w:ind w:left="196" w:right="0" w:hanging="183"/>
              <w:jc w:val="left"/>
              <w:rPr>
                <w:sz w:val="18"/>
              </w:rPr>
            </w:pPr>
            <w:r>
              <w:rPr>
                <w:sz w:val="18"/>
              </w:rPr>
              <w:t>处罚决定；</w:t>
            </w:r>
          </w:p>
          <w:p>
            <w:pPr>
              <w:pStyle w:val="5"/>
              <w:numPr>
                <w:ilvl w:val="0"/>
                <w:numId w:val="130"/>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tcBorders>
              <w:top w:val="single" w:color="auto" w:sz="4" w:space="0"/>
              <w:bottom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15" w:leftChars="0" w:right="156" w:rightChars="0"/>
              <w:jc w:val="both"/>
              <w:rPr>
                <w:rFonts w:ascii="宋体" w:hAnsi="宋体" w:eastAsia="宋体" w:cs="宋体"/>
                <w:sz w:val="18"/>
                <w:szCs w:val="22"/>
                <w:lang w:val="en-US" w:eastAsia="zh-CN" w:bidi="ar-SA"/>
              </w:rPr>
            </w:pPr>
            <w:r>
              <w:rPr>
                <w:spacing w:val="-1"/>
                <w:sz w:val="18"/>
              </w:rPr>
              <w:t>《中华人民共和国固体废物污染环境防治</w:t>
            </w:r>
            <w:r>
              <w:rPr>
                <w:sz w:val="18"/>
              </w:rPr>
              <w:t>法》</w:t>
            </w:r>
          </w:p>
        </w:tc>
        <w:tc>
          <w:tcPr>
            <w:tcW w:w="1339" w:type="dxa"/>
            <w:tcBorders>
              <w:top w:val="single" w:color="auto" w:sz="4" w:space="0"/>
              <w:bottom w:val="single" w:color="auto" w:sz="4" w:space="0"/>
            </w:tcBorders>
            <w:vAlign w:val="top"/>
          </w:tcPr>
          <w:p>
            <w:pPr>
              <w:pStyle w:val="5"/>
              <w:rPr>
                <w:sz w:val="18"/>
              </w:rPr>
            </w:pPr>
          </w:p>
          <w:p>
            <w:pPr>
              <w:pStyle w:val="5"/>
              <w:spacing w:before="11"/>
              <w:rPr>
                <w:sz w:val="12"/>
              </w:rPr>
            </w:pPr>
          </w:p>
          <w:p>
            <w:pPr>
              <w:pStyle w:val="5"/>
              <w:numPr>
                <w:ilvl w:val="0"/>
                <w:numId w:val="13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31"/>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tcBorders>
              <w:top w:val="single" w:color="auto" w:sz="4" w:space="0"/>
              <w:bottom w:val="single" w:color="auto" w:sz="4" w:space="0"/>
            </w:tcBorders>
            <w:vAlign w:val="top"/>
          </w:tcPr>
          <w:p>
            <w:pPr>
              <w:pStyle w:val="5"/>
              <w:rPr>
                <w:sz w:val="18"/>
              </w:rPr>
            </w:pPr>
          </w:p>
          <w:p>
            <w:pPr>
              <w:pStyle w:val="5"/>
              <w:spacing w:before="5"/>
              <w:rPr>
                <w:sz w:val="25"/>
              </w:rPr>
            </w:pPr>
          </w:p>
          <w:p>
            <w:pPr>
              <w:pStyle w:val="5"/>
              <w:spacing w:line="333" w:lineRule="auto"/>
              <w:ind w:left="13" w:leftChars="0" w:right="146" w:rightChars="0"/>
              <w:jc w:val="both"/>
              <w:rPr>
                <w:rFonts w:hint="eastAsia"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32"/>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tcBorders>
              <w:top w:val="single" w:color="auto" w:sz="4" w:space="0"/>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913"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tcBorders>
              <w:top w:val="single" w:color="auto" w:sz="4" w:space="0"/>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c>
          <w:tcPr>
            <w:tcW w:w="448" w:type="dxa"/>
            <w:tcBorders>
              <w:top w:val="single" w:color="auto" w:sz="4" w:space="0"/>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tcBorders>
              <w:top w:val="single" w:color="auto" w:sz="4" w:space="0"/>
              <w:bottom w:val="single" w:color="auto" w:sz="4" w:space="0"/>
            </w:tcBorders>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20"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990" w:tblpY="22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47</w:t>
            </w:r>
          </w:p>
        </w:tc>
        <w:tc>
          <w:tcPr>
            <w:tcW w:w="435" w:type="dxa"/>
            <w:vAlign w:val="top"/>
          </w:tcPr>
          <w:p>
            <w:pPr>
              <w:pStyle w:val="5"/>
              <w:rPr>
                <w:sz w:val="18"/>
              </w:rPr>
            </w:pPr>
          </w:p>
          <w:p>
            <w:pPr>
              <w:pStyle w:val="5"/>
              <w:rPr>
                <w:sz w:val="18"/>
              </w:rPr>
            </w:pPr>
          </w:p>
          <w:p>
            <w:pPr>
              <w:pStyle w:val="5"/>
              <w:spacing w:before="11"/>
              <w:rPr>
                <w:sz w:val="19"/>
              </w:rPr>
            </w:pPr>
          </w:p>
          <w:p>
            <w:pPr>
              <w:pStyle w:val="5"/>
              <w:spacing w:line="333" w:lineRule="auto"/>
              <w:ind w:left="35" w:leftChars="0" w:right="27" w:rightChars="0"/>
              <w:jc w:val="both"/>
              <w:rPr>
                <w:sz w:val="18"/>
              </w:rPr>
            </w:pPr>
            <w:r>
              <w:rPr>
                <w:spacing w:val="-2"/>
                <w:sz w:val="18"/>
              </w:rPr>
              <w:t>市容环境卫生管理</w:t>
            </w:r>
          </w:p>
        </w:tc>
        <w:tc>
          <w:tcPr>
            <w:tcW w:w="1415" w:type="dxa"/>
            <w:vAlign w:val="top"/>
          </w:tcPr>
          <w:p>
            <w:pPr>
              <w:pStyle w:val="5"/>
              <w:spacing w:before="3"/>
              <w:rPr>
                <w:sz w:val="18"/>
              </w:rPr>
            </w:pPr>
          </w:p>
          <w:p>
            <w:pPr>
              <w:pStyle w:val="5"/>
              <w:spacing w:line="333" w:lineRule="auto"/>
              <w:ind w:left="15" w:leftChars="0" w:right="-29" w:rightChars="0"/>
              <w:rPr>
                <w:sz w:val="18"/>
              </w:rPr>
            </w:pPr>
            <w:r>
              <w:rPr>
                <w:sz w:val="18"/>
              </w:rPr>
              <w:t>对涉嫌从事无照</w:t>
            </w:r>
            <w:r>
              <w:rPr>
                <w:spacing w:val="-8"/>
                <w:sz w:val="18"/>
              </w:rPr>
              <w:t>经营的场所，予以查封；对涉嫌用于</w:t>
            </w:r>
            <w:r>
              <w:rPr>
                <w:spacing w:val="-4"/>
                <w:sz w:val="18"/>
              </w:rPr>
              <w:t>无照经营的工具、</w:t>
            </w:r>
            <w:r>
              <w:rPr>
                <w:spacing w:val="-5"/>
                <w:sz w:val="18"/>
              </w:rPr>
              <w:t>设备、原材料、产</w:t>
            </w:r>
            <w:r>
              <w:rPr>
                <w:spacing w:val="-72"/>
                <w:sz w:val="18"/>
              </w:rPr>
              <w:t>品</w:t>
            </w:r>
            <w:r>
              <w:rPr>
                <w:sz w:val="18"/>
              </w:rPr>
              <w:t>（商品</w:t>
            </w:r>
            <w:r>
              <w:rPr>
                <w:spacing w:val="-72"/>
                <w:sz w:val="18"/>
              </w:rPr>
              <w:t>）</w:t>
            </w:r>
            <w:r>
              <w:rPr>
                <w:spacing w:val="-19"/>
                <w:sz w:val="18"/>
              </w:rPr>
              <w:t>等物品，</w:t>
            </w:r>
            <w:r>
              <w:rPr>
                <w:sz w:val="18"/>
              </w:rPr>
              <w:t>予以查封、扣押</w:t>
            </w:r>
          </w:p>
        </w:tc>
        <w:tc>
          <w:tcPr>
            <w:tcW w:w="2471" w:type="dxa"/>
            <w:vAlign w:val="top"/>
          </w:tcPr>
          <w:p>
            <w:pPr>
              <w:pStyle w:val="5"/>
              <w:spacing w:before="3"/>
              <w:rPr>
                <w:sz w:val="18"/>
              </w:rPr>
            </w:pPr>
          </w:p>
          <w:p>
            <w:pPr>
              <w:pStyle w:val="5"/>
              <w:numPr>
                <w:ilvl w:val="0"/>
                <w:numId w:val="133"/>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3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33"/>
              </w:numPr>
              <w:tabs>
                <w:tab w:val="left" w:pos="197"/>
              </w:tabs>
              <w:spacing w:before="91" w:after="0" w:line="240" w:lineRule="auto"/>
              <w:ind w:left="196" w:right="0" w:hanging="183"/>
              <w:jc w:val="left"/>
              <w:rPr>
                <w:sz w:val="18"/>
              </w:rPr>
            </w:pPr>
            <w:r>
              <w:rPr>
                <w:sz w:val="18"/>
              </w:rPr>
              <w:t>执法依据；</w:t>
            </w:r>
          </w:p>
          <w:p>
            <w:pPr>
              <w:pStyle w:val="5"/>
              <w:numPr>
                <w:ilvl w:val="0"/>
                <w:numId w:val="133"/>
              </w:numPr>
              <w:tabs>
                <w:tab w:val="left" w:pos="197"/>
              </w:tabs>
              <w:spacing w:before="89" w:after="0" w:line="240" w:lineRule="auto"/>
              <w:ind w:left="196" w:right="0" w:hanging="183"/>
              <w:jc w:val="left"/>
              <w:rPr>
                <w:sz w:val="18"/>
              </w:rPr>
            </w:pPr>
            <w:r>
              <w:rPr>
                <w:sz w:val="18"/>
              </w:rPr>
              <w:t>咨询、监督投诉方式；</w:t>
            </w:r>
          </w:p>
          <w:p>
            <w:pPr>
              <w:pStyle w:val="5"/>
              <w:numPr>
                <w:ilvl w:val="0"/>
                <w:numId w:val="133"/>
              </w:numPr>
              <w:tabs>
                <w:tab w:val="left" w:pos="197"/>
              </w:tabs>
              <w:spacing w:before="91" w:after="0" w:line="240" w:lineRule="auto"/>
              <w:ind w:left="196" w:right="0" w:hanging="183"/>
              <w:jc w:val="left"/>
              <w:rPr>
                <w:sz w:val="18"/>
              </w:rPr>
            </w:pPr>
            <w:r>
              <w:rPr>
                <w:sz w:val="18"/>
              </w:rPr>
              <w:t>强制决定；</w:t>
            </w:r>
          </w:p>
          <w:p>
            <w:pPr>
              <w:pStyle w:val="5"/>
              <w:numPr>
                <w:ilvl w:val="0"/>
                <w:numId w:val="133"/>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sz w:val="18"/>
              </w:rPr>
            </w:pPr>
            <w:r>
              <w:rPr>
                <w:spacing w:val="-1"/>
                <w:sz w:val="18"/>
              </w:rPr>
              <w:t>《无证无照经营查处办法》</w:t>
            </w:r>
          </w:p>
        </w:tc>
        <w:tc>
          <w:tcPr>
            <w:tcW w:w="1339" w:type="dxa"/>
            <w:vAlign w:val="top"/>
          </w:tcPr>
          <w:p>
            <w:pPr>
              <w:pStyle w:val="5"/>
              <w:rPr>
                <w:sz w:val="18"/>
              </w:rPr>
            </w:pPr>
          </w:p>
          <w:p>
            <w:pPr>
              <w:pStyle w:val="5"/>
              <w:rPr>
                <w:sz w:val="13"/>
              </w:rPr>
            </w:pPr>
          </w:p>
          <w:p>
            <w:pPr>
              <w:pStyle w:val="5"/>
              <w:numPr>
                <w:ilvl w:val="0"/>
                <w:numId w:val="134"/>
              </w:numPr>
              <w:tabs>
                <w:tab w:val="left" w:pos="196"/>
              </w:tabs>
              <w:spacing w:before="0" w:after="0" w:line="333" w:lineRule="auto"/>
              <w:ind w:left="13" w:right="53" w:firstLine="0"/>
              <w:jc w:val="left"/>
              <w:rPr>
                <w:sz w:val="18"/>
              </w:rPr>
            </w:pPr>
            <w:r>
              <w:rPr>
                <w:spacing w:val="-1"/>
                <w:sz w:val="18"/>
              </w:rPr>
              <w:t>除强制决定外其他内容：长期</w:t>
            </w:r>
            <w:r>
              <w:rPr>
                <w:sz w:val="18"/>
              </w:rPr>
              <w:t>公开（动态调整）；</w:t>
            </w:r>
          </w:p>
          <w:p>
            <w:pPr>
              <w:pStyle w:val="5"/>
              <w:numPr>
                <w:ilvl w:val="0"/>
                <w:numId w:val="134"/>
              </w:numPr>
              <w:tabs>
                <w:tab w:val="left" w:pos="196"/>
              </w:tabs>
              <w:spacing w:before="1" w:after="0" w:line="331" w:lineRule="auto"/>
              <w:ind w:left="13" w:leftChars="0" w:right="52" w:rightChars="0" w:firstLine="0" w:firstLineChars="0"/>
              <w:jc w:val="left"/>
              <w:rPr>
                <w:sz w:val="18"/>
              </w:rPr>
            </w:pPr>
            <w:r>
              <w:rPr>
                <w:spacing w:val="-1"/>
                <w:sz w:val="18"/>
              </w:rPr>
              <w:t>强制决定：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35"/>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48</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spacing w:before="6"/>
              <w:rPr>
                <w:sz w:val="25"/>
              </w:rPr>
            </w:pPr>
          </w:p>
          <w:p>
            <w:pPr>
              <w:pStyle w:val="5"/>
              <w:spacing w:line="333" w:lineRule="auto"/>
              <w:ind w:left="15" w:leftChars="0" w:right="2" w:rightChars="0"/>
              <w:rPr>
                <w:sz w:val="18"/>
              </w:rPr>
            </w:pPr>
            <w:r>
              <w:rPr>
                <w:spacing w:val="-9"/>
                <w:sz w:val="18"/>
              </w:rPr>
              <w:t>未取得设计、施工</w:t>
            </w:r>
            <w:r>
              <w:rPr>
                <w:sz w:val="18"/>
              </w:rPr>
              <w:t>资格或者未按照资质等级承担城</w:t>
            </w:r>
            <w:r>
              <w:rPr>
                <w:spacing w:val="-8"/>
                <w:sz w:val="18"/>
              </w:rPr>
              <w:t>市道路的设计、施</w:t>
            </w:r>
            <w:r>
              <w:rPr>
                <w:sz w:val="18"/>
              </w:rPr>
              <w:t>工任务</w:t>
            </w:r>
          </w:p>
        </w:tc>
        <w:tc>
          <w:tcPr>
            <w:tcW w:w="2471" w:type="dxa"/>
            <w:vAlign w:val="top"/>
          </w:tcPr>
          <w:p>
            <w:pPr>
              <w:pStyle w:val="5"/>
              <w:numPr>
                <w:ilvl w:val="0"/>
                <w:numId w:val="136"/>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36"/>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36"/>
              </w:numPr>
              <w:tabs>
                <w:tab w:val="left" w:pos="197"/>
              </w:tabs>
              <w:spacing w:before="88" w:after="0" w:line="240" w:lineRule="auto"/>
              <w:ind w:left="196" w:right="0" w:hanging="183"/>
              <w:jc w:val="left"/>
              <w:rPr>
                <w:sz w:val="18"/>
              </w:rPr>
            </w:pPr>
            <w:r>
              <w:rPr>
                <w:sz w:val="18"/>
              </w:rPr>
              <w:t>执法依据；</w:t>
            </w:r>
          </w:p>
          <w:p>
            <w:pPr>
              <w:pStyle w:val="5"/>
              <w:numPr>
                <w:ilvl w:val="0"/>
                <w:numId w:val="136"/>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36"/>
              </w:numPr>
              <w:tabs>
                <w:tab w:val="left" w:pos="197"/>
              </w:tabs>
              <w:spacing w:before="91" w:after="0" w:line="240" w:lineRule="auto"/>
              <w:ind w:left="196" w:right="0" w:hanging="183"/>
              <w:jc w:val="left"/>
              <w:rPr>
                <w:sz w:val="18"/>
              </w:rPr>
            </w:pPr>
            <w:r>
              <w:rPr>
                <w:sz w:val="18"/>
              </w:rPr>
              <w:t>咨询、监督投诉方式；</w:t>
            </w:r>
          </w:p>
          <w:p>
            <w:pPr>
              <w:pStyle w:val="5"/>
              <w:numPr>
                <w:ilvl w:val="0"/>
                <w:numId w:val="136"/>
              </w:numPr>
              <w:tabs>
                <w:tab w:val="left" w:pos="197"/>
              </w:tabs>
              <w:spacing w:before="91" w:after="0" w:line="240" w:lineRule="auto"/>
              <w:ind w:left="196" w:right="0" w:hanging="183"/>
              <w:jc w:val="left"/>
              <w:rPr>
                <w:sz w:val="18"/>
              </w:rPr>
            </w:pPr>
            <w:r>
              <w:rPr>
                <w:sz w:val="18"/>
              </w:rPr>
              <w:t>处罚决定；</w:t>
            </w:r>
          </w:p>
          <w:p>
            <w:pPr>
              <w:pStyle w:val="5"/>
              <w:numPr>
                <w:ilvl w:val="0"/>
                <w:numId w:val="136"/>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spacing w:before="12"/>
              <w:rPr>
                <w:sz w:val="12"/>
              </w:rPr>
            </w:pPr>
          </w:p>
          <w:p>
            <w:pPr>
              <w:pStyle w:val="5"/>
              <w:numPr>
                <w:ilvl w:val="0"/>
                <w:numId w:val="13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37"/>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38"/>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default" w:eastAsia="宋体"/>
                <w:sz w:val="18"/>
                <w:lang w:val="en-US" w:eastAsia="zh-CN"/>
              </w:rPr>
            </w:pPr>
            <w:r>
              <w:rPr>
                <w:rFonts w:hint="eastAsia"/>
                <w:sz w:val="18"/>
                <w:lang w:val="en-US" w:eastAsia="zh-CN"/>
              </w:rPr>
              <w:t>49</w:t>
            </w:r>
          </w:p>
        </w:tc>
        <w:tc>
          <w:tcPr>
            <w:tcW w:w="43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2" w:rightChars="0"/>
              <w:rPr>
                <w:rFonts w:ascii="宋体" w:hAnsi="宋体" w:eastAsia="宋体" w:cs="宋体"/>
                <w:sz w:val="18"/>
                <w:szCs w:val="22"/>
                <w:lang w:val="en-US" w:eastAsia="zh-CN" w:bidi="ar-SA"/>
              </w:rPr>
            </w:pPr>
            <w:r>
              <w:rPr>
                <w:sz w:val="18"/>
              </w:rPr>
              <w:t>未按照城市道路</w:t>
            </w:r>
            <w:r>
              <w:rPr>
                <w:spacing w:val="-9"/>
                <w:sz w:val="18"/>
              </w:rPr>
              <w:t>设计、施工技术规</w:t>
            </w:r>
            <w:r>
              <w:rPr>
                <w:sz w:val="18"/>
              </w:rPr>
              <w:t>范设计、施工</w:t>
            </w:r>
          </w:p>
        </w:tc>
        <w:tc>
          <w:tcPr>
            <w:tcW w:w="2471" w:type="dxa"/>
            <w:vAlign w:val="top"/>
          </w:tcPr>
          <w:p>
            <w:pPr>
              <w:pStyle w:val="5"/>
              <w:numPr>
                <w:ilvl w:val="0"/>
                <w:numId w:val="139"/>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39"/>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39"/>
              </w:numPr>
              <w:tabs>
                <w:tab w:val="left" w:pos="197"/>
              </w:tabs>
              <w:spacing w:before="91" w:after="0" w:line="240" w:lineRule="auto"/>
              <w:ind w:left="196" w:right="0" w:hanging="183"/>
              <w:jc w:val="left"/>
              <w:rPr>
                <w:sz w:val="18"/>
              </w:rPr>
            </w:pPr>
            <w:r>
              <w:rPr>
                <w:sz w:val="18"/>
              </w:rPr>
              <w:t>执法依据；</w:t>
            </w:r>
          </w:p>
          <w:p>
            <w:pPr>
              <w:pStyle w:val="5"/>
              <w:numPr>
                <w:ilvl w:val="0"/>
                <w:numId w:val="139"/>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39"/>
              </w:numPr>
              <w:tabs>
                <w:tab w:val="left" w:pos="197"/>
              </w:tabs>
              <w:spacing w:before="91" w:after="0" w:line="240" w:lineRule="auto"/>
              <w:ind w:left="196" w:right="0" w:hanging="183"/>
              <w:jc w:val="left"/>
              <w:rPr>
                <w:sz w:val="18"/>
              </w:rPr>
            </w:pPr>
            <w:r>
              <w:rPr>
                <w:sz w:val="18"/>
              </w:rPr>
              <w:t>咨询、监督投诉方式；</w:t>
            </w:r>
          </w:p>
          <w:p>
            <w:pPr>
              <w:pStyle w:val="5"/>
              <w:numPr>
                <w:ilvl w:val="0"/>
                <w:numId w:val="139"/>
              </w:numPr>
              <w:tabs>
                <w:tab w:val="left" w:pos="197"/>
              </w:tabs>
              <w:spacing w:before="91" w:after="0" w:line="240" w:lineRule="auto"/>
              <w:ind w:left="196" w:right="0" w:hanging="183"/>
              <w:jc w:val="left"/>
              <w:rPr>
                <w:sz w:val="18"/>
              </w:rPr>
            </w:pPr>
            <w:r>
              <w:rPr>
                <w:sz w:val="18"/>
              </w:rPr>
              <w:t>处罚决定；</w:t>
            </w:r>
          </w:p>
          <w:p>
            <w:pPr>
              <w:pStyle w:val="5"/>
              <w:numPr>
                <w:ilvl w:val="0"/>
                <w:numId w:val="139"/>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1"/>
              <w:rPr>
                <w:sz w:val="12"/>
              </w:rPr>
            </w:pPr>
          </w:p>
          <w:p>
            <w:pPr>
              <w:pStyle w:val="5"/>
              <w:numPr>
                <w:ilvl w:val="0"/>
                <w:numId w:val="14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40"/>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41"/>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color w:val="FF0000"/>
          <w:sz w:val="18"/>
        </w:rPr>
        <w:sectPr>
          <w:footerReference r:id="rId21" w:type="default"/>
          <w:pgSz w:w="16840" w:h="11910" w:orient="landscape"/>
          <w:pgMar w:top="1100" w:right="220" w:bottom="280" w:left="340" w:header="0" w:footer="0" w:gutter="0"/>
          <w:cols w:space="720" w:num="1"/>
        </w:sectPr>
      </w:pPr>
    </w:p>
    <w:tbl>
      <w:tblPr>
        <w:tblStyle w:val="3"/>
        <w:tblpPr w:leftFromText="180" w:rightFromText="180" w:vertAnchor="text" w:horzAnchor="page" w:tblpX="990" w:tblpY="30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50</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leftChars="0" w:right="127" w:rightChars="0"/>
              <w:jc w:val="both"/>
              <w:rPr>
                <w:sz w:val="18"/>
              </w:rPr>
            </w:pPr>
            <w:r>
              <w:rPr>
                <w:spacing w:val="-1"/>
                <w:sz w:val="18"/>
              </w:rPr>
              <w:t>未按照设计图纸施工或者擅自修</w:t>
            </w:r>
            <w:r>
              <w:rPr>
                <w:sz w:val="18"/>
              </w:rPr>
              <w:t>改图纸</w:t>
            </w:r>
          </w:p>
        </w:tc>
        <w:tc>
          <w:tcPr>
            <w:tcW w:w="2471" w:type="dxa"/>
            <w:vAlign w:val="top"/>
          </w:tcPr>
          <w:p>
            <w:pPr>
              <w:pStyle w:val="5"/>
              <w:numPr>
                <w:ilvl w:val="0"/>
                <w:numId w:val="142"/>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42"/>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42"/>
              </w:numPr>
              <w:tabs>
                <w:tab w:val="left" w:pos="197"/>
              </w:tabs>
              <w:spacing w:before="91" w:after="0" w:line="240" w:lineRule="auto"/>
              <w:ind w:left="196" w:right="0" w:hanging="183"/>
              <w:jc w:val="left"/>
              <w:rPr>
                <w:sz w:val="18"/>
              </w:rPr>
            </w:pPr>
            <w:r>
              <w:rPr>
                <w:sz w:val="18"/>
              </w:rPr>
              <w:t>执法依据；</w:t>
            </w:r>
          </w:p>
          <w:p>
            <w:pPr>
              <w:pStyle w:val="5"/>
              <w:numPr>
                <w:ilvl w:val="0"/>
                <w:numId w:val="142"/>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42"/>
              </w:numPr>
              <w:tabs>
                <w:tab w:val="left" w:pos="197"/>
              </w:tabs>
              <w:spacing w:before="91" w:after="0" w:line="240" w:lineRule="auto"/>
              <w:ind w:left="196" w:right="0" w:hanging="183"/>
              <w:jc w:val="left"/>
              <w:rPr>
                <w:sz w:val="18"/>
              </w:rPr>
            </w:pPr>
            <w:r>
              <w:rPr>
                <w:sz w:val="18"/>
              </w:rPr>
              <w:t>咨询、监督投诉方式；</w:t>
            </w:r>
          </w:p>
          <w:p>
            <w:pPr>
              <w:pStyle w:val="5"/>
              <w:numPr>
                <w:ilvl w:val="0"/>
                <w:numId w:val="142"/>
              </w:numPr>
              <w:tabs>
                <w:tab w:val="left" w:pos="197"/>
              </w:tabs>
              <w:spacing w:before="89" w:after="0" w:line="240" w:lineRule="auto"/>
              <w:ind w:left="196" w:right="0" w:hanging="183"/>
              <w:jc w:val="left"/>
              <w:rPr>
                <w:sz w:val="18"/>
              </w:rPr>
            </w:pPr>
            <w:r>
              <w:rPr>
                <w:sz w:val="18"/>
              </w:rPr>
              <w:t>处罚决定；</w:t>
            </w:r>
          </w:p>
          <w:p>
            <w:pPr>
              <w:pStyle w:val="5"/>
              <w:numPr>
                <w:ilvl w:val="0"/>
                <w:numId w:val="142"/>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rPr>
                <w:sz w:val="13"/>
              </w:rPr>
            </w:pPr>
          </w:p>
          <w:p>
            <w:pPr>
              <w:pStyle w:val="5"/>
              <w:numPr>
                <w:ilvl w:val="0"/>
                <w:numId w:val="14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43"/>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44"/>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51</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15" w:leftChars="0" w:right="127" w:rightChars="0"/>
              <w:jc w:val="both"/>
              <w:rPr>
                <w:sz w:val="18"/>
              </w:rPr>
            </w:pPr>
            <w:r>
              <w:rPr>
                <w:spacing w:val="-1"/>
                <w:sz w:val="18"/>
              </w:rPr>
              <w:t>擅自使用未经验收或者验收不合</w:t>
            </w:r>
            <w:r>
              <w:rPr>
                <w:sz w:val="18"/>
              </w:rPr>
              <w:t>格的城市道路</w:t>
            </w:r>
          </w:p>
        </w:tc>
        <w:tc>
          <w:tcPr>
            <w:tcW w:w="2471" w:type="dxa"/>
            <w:vAlign w:val="top"/>
          </w:tcPr>
          <w:p>
            <w:pPr>
              <w:pStyle w:val="5"/>
              <w:numPr>
                <w:ilvl w:val="0"/>
                <w:numId w:val="145"/>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45"/>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45"/>
              </w:numPr>
              <w:tabs>
                <w:tab w:val="left" w:pos="197"/>
              </w:tabs>
              <w:spacing w:before="88" w:after="0" w:line="240" w:lineRule="auto"/>
              <w:ind w:left="196" w:right="0" w:hanging="183"/>
              <w:jc w:val="left"/>
              <w:rPr>
                <w:sz w:val="18"/>
              </w:rPr>
            </w:pPr>
            <w:r>
              <w:rPr>
                <w:sz w:val="18"/>
              </w:rPr>
              <w:t>执法依据；</w:t>
            </w:r>
          </w:p>
          <w:p>
            <w:pPr>
              <w:pStyle w:val="5"/>
              <w:numPr>
                <w:ilvl w:val="0"/>
                <w:numId w:val="145"/>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45"/>
              </w:numPr>
              <w:tabs>
                <w:tab w:val="left" w:pos="197"/>
              </w:tabs>
              <w:spacing w:before="91" w:after="0" w:line="240" w:lineRule="auto"/>
              <w:ind w:left="196" w:right="0" w:hanging="183"/>
              <w:jc w:val="left"/>
              <w:rPr>
                <w:sz w:val="18"/>
              </w:rPr>
            </w:pPr>
            <w:r>
              <w:rPr>
                <w:sz w:val="18"/>
              </w:rPr>
              <w:t>咨询、监督投诉方式；</w:t>
            </w:r>
          </w:p>
          <w:p>
            <w:pPr>
              <w:pStyle w:val="5"/>
              <w:numPr>
                <w:ilvl w:val="0"/>
                <w:numId w:val="145"/>
              </w:numPr>
              <w:tabs>
                <w:tab w:val="left" w:pos="197"/>
              </w:tabs>
              <w:spacing w:before="91" w:after="0" w:line="240" w:lineRule="auto"/>
              <w:ind w:left="196" w:right="0" w:hanging="183"/>
              <w:jc w:val="left"/>
              <w:rPr>
                <w:sz w:val="18"/>
              </w:rPr>
            </w:pPr>
            <w:r>
              <w:rPr>
                <w:sz w:val="18"/>
              </w:rPr>
              <w:t>处罚决定；</w:t>
            </w:r>
          </w:p>
          <w:p>
            <w:pPr>
              <w:pStyle w:val="5"/>
              <w:numPr>
                <w:ilvl w:val="0"/>
                <w:numId w:val="145"/>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spacing w:before="12"/>
              <w:rPr>
                <w:sz w:val="12"/>
              </w:rPr>
            </w:pPr>
          </w:p>
          <w:p>
            <w:pPr>
              <w:pStyle w:val="5"/>
              <w:numPr>
                <w:ilvl w:val="0"/>
                <w:numId w:val="146"/>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46"/>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47"/>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default" w:eastAsia="宋体"/>
                <w:sz w:val="18"/>
                <w:lang w:val="en-US" w:eastAsia="zh-CN"/>
              </w:rPr>
            </w:pPr>
            <w:r>
              <w:rPr>
                <w:rFonts w:hint="eastAsia"/>
                <w:sz w:val="18"/>
                <w:lang w:val="en-US" w:eastAsia="zh-CN"/>
              </w:rPr>
              <w:t>52</w:t>
            </w:r>
          </w:p>
        </w:tc>
        <w:tc>
          <w:tcPr>
            <w:tcW w:w="435" w:type="dxa"/>
            <w:vAlign w:val="top"/>
          </w:tcPr>
          <w:p>
            <w:pPr>
              <w:pStyle w:val="5"/>
              <w:rPr>
                <w:sz w:val="18"/>
              </w:rPr>
            </w:pPr>
          </w:p>
          <w:p>
            <w:pPr>
              <w:pStyle w:val="5"/>
              <w:rPr>
                <w:sz w:val="18"/>
              </w:rPr>
            </w:pPr>
          </w:p>
          <w:p>
            <w:pPr>
              <w:pStyle w:val="5"/>
              <w:rPr>
                <w:sz w:val="18"/>
              </w:rPr>
            </w:pPr>
          </w:p>
          <w:p>
            <w:pPr>
              <w:pStyle w:val="5"/>
              <w:spacing w:before="12"/>
              <w:rPr>
                <w:sz w:val="25"/>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spacing w:before="62" w:line="333" w:lineRule="auto"/>
              <w:ind w:left="15" w:right="2"/>
              <w:rPr>
                <w:sz w:val="18"/>
              </w:rPr>
            </w:pPr>
            <w:r>
              <w:rPr>
                <w:sz w:val="18"/>
              </w:rPr>
              <w:t>承担城市道路养</w:t>
            </w:r>
            <w:r>
              <w:rPr>
                <w:spacing w:val="-9"/>
                <w:sz w:val="18"/>
              </w:rPr>
              <w:t>护、维修的单位未</w:t>
            </w:r>
            <w:r>
              <w:rPr>
                <w:sz w:val="18"/>
              </w:rPr>
              <w:t>定期对城市道路</w:t>
            </w:r>
            <w:r>
              <w:rPr>
                <w:spacing w:val="-8"/>
                <w:sz w:val="18"/>
              </w:rPr>
              <w:t>进行养护、维修或</w:t>
            </w:r>
            <w:r>
              <w:rPr>
                <w:sz w:val="18"/>
              </w:rPr>
              <w:t>者未按照规定的</w:t>
            </w:r>
            <w:r>
              <w:rPr>
                <w:spacing w:val="-8"/>
                <w:sz w:val="18"/>
              </w:rPr>
              <w:t>期限修复竣工，并</w:t>
            </w:r>
            <w:r>
              <w:rPr>
                <w:sz w:val="18"/>
              </w:rPr>
              <w:t>拒绝接受市政工程行政主管部门</w:t>
            </w:r>
          </w:p>
          <w:p>
            <w:pPr>
              <w:pStyle w:val="5"/>
              <w:spacing w:before="3"/>
              <w:ind w:left="15" w:leftChars="0" w:right="0" w:rightChars="0"/>
              <w:rPr>
                <w:rFonts w:ascii="宋体" w:hAnsi="宋体" w:eastAsia="宋体" w:cs="宋体"/>
                <w:sz w:val="18"/>
                <w:szCs w:val="22"/>
                <w:lang w:val="en-US" w:eastAsia="zh-CN" w:bidi="ar-SA"/>
              </w:rPr>
            </w:pPr>
            <w:r>
              <w:rPr>
                <w:sz w:val="18"/>
              </w:rPr>
              <w:t>监督、检查</w:t>
            </w:r>
          </w:p>
        </w:tc>
        <w:tc>
          <w:tcPr>
            <w:tcW w:w="2471" w:type="dxa"/>
            <w:vAlign w:val="top"/>
          </w:tcPr>
          <w:p>
            <w:pPr>
              <w:pStyle w:val="5"/>
              <w:spacing w:before="2"/>
              <w:rPr>
                <w:sz w:val="17"/>
              </w:rPr>
            </w:pPr>
          </w:p>
          <w:p>
            <w:pPr>
              <w:pStyle w:val="5"/>
              <w:numPr>
                <w:ilvl w:val="0"/>
                <w:numId w:val="148"/>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48"/>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48"/>
              </w:numPr>
              <w:tabs>
                <w:tab w:val="left" w:pos="197"/>
              </w:tabs>
              <w:spacing w:before="91" w:after="0" w:line="240" w:lineRule="auto"/>
              <w:ind w:left="196" w:right="0" w:hanging="183"/>
              <w:jc w:val="left"/>
              <w:rPr>
                <w:sz w:val="18"/>
              </w:rPr>
            </w:pPr>
            <w:r>
              <w:rPr>
                <w:sz w:val="18"/>
              </w:rPr>
              <w:t>执法依据；</w:t>
            </w:r>
          </w:p>
          <w:p>
            <w:pPr>
              <w:pStyle w:val="5"/>
              <w:numPr>
                <w:ilvl w:val="0"/>
                <w:numId w:val="148"/>
              </w:numPr>
              <w:tabs>
                <w:tab w:val="left" w:pos="197"/>
              </w:tabs>
              <w:spacing w:before="89" w:after="0" w:line="240" w:lineRule="auto"/>
              <w:ind w:left="196" w:right="0" w:hanging="183"/>
              <w:jc w:val="left"/>
              <w:rPr>
                <w:sz w:val="18"/>
              </w:rPr>
            </w:pPr>
            <w:r>
              <w:rPr>
                <w:sz w:val="18"/>
              </w:rPr>
              <w:t>行政处罚自由裁量基准；</w:t>
            </w:r>
          </w:p>
          <w:p>
            <w:pPr>
              <w:pStyle w:val="5"/>
              <w:numPr>
                <w:ilvl w:val="0"/>
                <w:numId w:val="148"/>
              </w:numPr>
              <w:tabs>
                <w:tab w:val="left" w:pos="197"/>
              </w:tabs>
              <w:spacing w:before="91" w:after="0" w:line="240" w:lineRule="auto"/>
              <w:ind w:left="196" w:right="0" w:hanging="183"/>
              <w:jc w:val="left"/>
              <w:rPr>
                <w:sz w:val="18"/>
              </w:rPr>
            </w:pPr>
            <w:r>
              <w:rPr>
                <w:sz w:val="18"/>
              </w:rPr>
              <w:t>咨询、监督投诉方式；</w:t>
            </w:r>
          </w:p>
          <w:p>
            <w:pPr>
              <w:pStyle w:val="5"/>
              <w:numPr>
                <w:ilvl w:val="0"/>
                <w:numId w:val="148"/>
              </w:numPr>
              <w:tabs>
                <w:tab w:val="left" w:pos="197"/>
              </w:tabs>
              <w:spacing w:before="91" w:after="0" w:line="240" w:lineRule="auto"/>
              <w:ind w:left="196" w:right="0" w:hanging="183"/>
              <w:jc w:val="left"/>
              <w:rPr>
                <w:sz w:val="18"/>
              </w:rPr>
            </w:pPr>
            <w:r>
              <w:rPr>
                <w:sz w:val="18"/>
              </w:rPr>
              <w:t>处罚决定；</w:t>
            </w:r>
          </w:p>
          <w:p>
            <w:pPr>
              <w:pStyle w:val="5"/>
              <w:numPr>
                <w:ilvl w:val="0"/>
                <w:numId w:val="148"/>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0"/>
              </w:rPr>
            </w:pPr>
          </w:p>
          <w:p>
            <w:pPr>
              <w:pStyle w:val="5"/>
              <w:spacing w:line="331"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3"/>
              <w:rPr>
                <w:sz w:val="24"/>
              </w:rPr>
            </w:pPr>
          </w:p>
          <w:p>
            <w:pPr>
              <w:pStyle w:val="5"/>
              <w:numPr>
                <w:ilvl w:val="0"/>
                <w:numId w:val="149"/>
              </w:numPr>
              <w:tabs>
                <w:tab w:val="left" w:pos="196"/>
              </w:tabs>
              <w:spacing w:before="1"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49"/>
              </w:numPr>
              <w:tabs>
                <w:tab w:val="left" w:pos="196"/>
              </w:tabs>
              <w:spacing w:before="1"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rPr>
                <w:sz w:val="18"/>
              </w:rPr>
            </w:pPr>
          </w:p>
          <w:p>
            <w:pPr>
              <w:pStyle w:val="5"/>
              <w:spacing w:before="10"/>
              <w:rPr>
                <w:sz w:val="18"/>
              </w:rPr>
            </w:pPr>
          </w:p>
          <w:p>
            <w:pPr>
              <w:pStyle w:val="5"/>
              <w:spacing w:before="1"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5"/>
              </w:rPr>
            </w:pPr>
          </w:p>
          <w:p>
            <w:pPr>
              <w:pStyle w:val="5"/>
              <w:numPr>
                <w:ilvl w:val="0"/>
                <w:numId w:val="150"/>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5"/>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5"/>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5"/>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22" w:type="default"/>
          <w:pgSz w:w="16840" w:h="11910" w:orient="landscape"/>
          <w:pgMar w:top="1100" w:right="220" w:bottom="280" w:left="340" w:header="0" w:footer="0" w:gutter="0"/>
          <w:cols w:space="720" w:num="1"/>
        </w:sectPr>
      </w:pPr>
    </w:p>
    <w:tbl>
      <w:tblPr>
        <w:tblStyle w:val="3"/>
        <w:tblpPr w:leftFromText="180" w:rightFromText="180" w:vertAnchor="text" w:horzAnchor="page" w:tblpX="1006" w:tblpY="3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rPr>
                <w:sz w:val="18"/>
              </w:rPr>
            </w:pPr>
          </w:p>
          <w:p>
            <w:pPr>
              <w:pStyle w:val="5"/>
              <w:rPr>
                <w:sz w:val="15"/>
              </w:rPr>
            </w:pPr>
          </w:p>
          <w:p>
            <w:pPr>
              <w:pStyle w:val="5"/>
              <w:ind w:left="31" w:right="24"/>
              <w:jc w:val="center"/>
              <w:rPr>
                <w:rFonts w:hint="default" w:eastAsia="宋体"/>
                <w:sz w:val="18"/>
                <w:lang w:val="en-US" w:eastAsia="zh-CN"/>
              </w:rPr>
            </w:pPr>
            <w:r>
              <w:rPr>
                <w:rFonts w:hint="eastAsia"/>
                <w:sz w:val="18"/>
                <w:lang w:val="en-US" w:eastAsia="zh-CN"/>
              </w:rPr>
              <w:t>53</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spacing w:before="12"/>
              <w:rPr>
                <w:sz w:val="12"/>
              </w:rPr>
            </w:pPr>
          </w:p>
          <w:p>
            <w:pPr>
              <w:pStyle w:val="5"/>
              <w:spacing w:line="333" w:lineRule="auto"/>
              <w:ind w:left="15" w:leftChars="0" w:right="2" w:rightChars="0"/>
              <w:rPr>
                <w:rFonts w:ascii="宋体" w:hAnsi="宋体" w:eastAsia="宋体" w:cs="宋体"/>
                <w:sz w:val="18"/>
                <w:szCs w:val="22"/>
                <w:lang w:val="en-US" w:eastAsia="zh-CN" w:bidi="ar-SA"/>
              </w:rPr>
            </w:pPr>
            <w:r>
              <w:rPr>
                <w:sz w:val="18"/>
              </w:rPr>
              <w:t>未对设在城市道路上的各种管线</w:t>
            </w:r>
            <w:r>
              <w:rPr>
                <w:spacing w:val="-8"/>
                <w:sz w:val="18"/>
              </w:rPr>
              <w:t>的检查井、箱盖或</w:t>
            </w:r>
            <w:r>
              <w:rPr>
                <w:sz w:val="18"/>
              </w:rPr>
              <w:t>者城市道路附属设施的缺损及时补缺或者修复</w:t>
            </w:r>
          </w:p>
        </w:tc>
        <w:tc>
          <w:tcPr>
            <w:tcW w:w="2471" w:type="dxa"/>
            <w:vAlign w:val="top"/>
          </w:tcPr>
          <w:p>
            <w:pPr>
              <w:pStyle w:val="5"/>
              <w:numPr>
                <w:ilvl w:val="0"/>
                <w:numId w:val="15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51"/>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51"/>
              </w:numPr>
              <w:tabs>
                <w:tab w:val="left" w:pos="197"/>
              </w:tabs>
              <w:spacing w:before="91" w:after="0" w:line="240" w:lineRule="auto"/>
              <w:ind w:left="196" w:right="0" w:hanging="183"/>
              <w:jc w:val="left"/>
              <w:rPr>
                <w:sz w:val="18"/>
              </w:rPr>
            </w:pPr>
            <w:r>
              <w:rPr>
                <w:sz w:val="18"/>
              </w:rPr>
              <w:t>执法依据；</w:t>
            </w:r>
          </w:p>
          <w:p>
            <w:pPr>
              <w:pStyle w:val="5"/>
              <w:numPr>
                <w:ilvl w:val="0"/>
                <w:numId w:val="15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51"/>
              </w:numPr>
              <w:tabs>
                <w:tab w:val="left" w:pos="197"/>
              </w:tabs>
              <w:spacing w:before="91" w:after="0" w:line="240" w:lineRule="auto"/>
              <w:ind w:left="196" w:right="0" w:hanging="183"/>
              <w:jc w:val="left"/>
              <w:rPr>
                <w:sz w:val="18"/>
              </w:rPr>
            </w:pPr>
            <w:r>
              <w:rPr>
                <w:sz w:val="18"/>
              </w:rPr>
              <w:t>咨询、监督投诉方式；</w:t>
            </w:r>
          </w:p>
          <w:p>
            <w:pPr>
              <w:pStyle w:val="5"/>
              <w:numPr>
                <w:ilvl w:val="0"/>
                <w:numId w:val="151"/>
              </w:numPr>
              <w:tabs>
                <w:tab w:val="left" w:pos="197"/>
              </w:tabs>
              <w:spacing w:before="89" w:after="0" w:line="240" w:lineRule="auto"/>
              <w:ind w:left="196" w:right="0" w:hanging="183"/>
              <w:jc w:val="left"/>
              <w:rPr>
                <w:sz w:val="18"/>
              </w:rPr>
            </w:pPr>
            <w:r>
              <w:rPr>
                <w:sz w:val="18"/>
              </w:rPr>
              <w:t>处罚决定；</w:t>
            </w:r>
          </w:p>
          <w:p>
            <w:pPr>
              <w:pStyle w:val="5"/>
              <w:numPr>
                <w:ilvl w:val="0"/>
                <w:numId w:val="151"/>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before="1" w:line="333"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2"/>
              <w:rPr>
                <w:sz w:val="12"/>
              </w:rPr>
            </w:pPr>
          </w:p>
          <w:p>
            <w:pPr>
              <w:pStyle w:val="5"/>
              <w:numPr>
                <w:ilvl w:val="0"/>
                <w:numId w:val="15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52"/>
              </w:numPr>
              <w:tabs>
                <w:tab w:val="left" w:pos="196"/>
              </w:tabs>
              <w:spacing w:before="2" w:after="0" w:line="331"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53"/>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54</w:t>
            </w:r>
          </w:p>
        </w:tc>
        <w:tc>
          <w:tcPr>
            <w:tcW w:w="435" w:type="dxa"/>
            <w:vAlign w:val="top"/>
          </w:tcPr>
          <w:p>
            <w:pPr>
              <w:pStyle w:val="5"/>
              <w:rPr>
                <w:sz w:val="18"/>
              </w:rPr>
            </w:pPr>
          </w:p>
          <w:p>
            <w:pPr>
              <w:pStyle w:val="5"/>
              <w:rPr>
                <w:sz w:val="18"/>
              </w:rPr>
            </w:pPr>
          </w:p>
          <w:p>
            <w:pPr>
              <w:pStyle w:val="5"/>
              <w:rPr>
                <w:sz w:val="18"/>
              </w:rPr>
            </w:pPr>
          </w:p>
          <w:p>
            <w:pPr>
              <w:pStyle w:val="5"/>
              <w:spacing w:before="4"/>
              <w:rPr>
                <w:sz w:val="14"/>
              </w:rPr>
            </w:pPr>
          </w:p>
          <w:p>
            <w:pPr>
              <w:pStyle w:val="5"/>
              <w:spacing w:before="1"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rPr>
                <w:sz w:val="18"/>
              </w:rPr>
            </w:pPr>
          </w:p>
          <w:p>
            <w:pPr>
              <w:pStyle w:val="5"/>
              <w:rPr>
                <w:sz w:val="20"/>
              </w:rPr>
            </w:pPr>
          </w:p>
          <w:p>
            <w:pPr>
              <w:pStyle w:val="5"/>
              <w:spacing w:line="333" w:lineRule="auto"/>
              <w:ind w:left="15" w:leftChars="0" w:right="127" w:rightChars="0"/>
              <w:jc w:val="both"/>
              <w:rPr>
                <w:rFonts w:ascii="宋体" w:hAnsi="宋体" w:eastAsia="宋体" w:cs="宋体"/>
                <w:sz w:val="18"/>
                <w:szCs w:val="22"/>
                <w:lang w:val="en-US" w:eastAsia="zh-CN" w:bidi="ar-SA"/>
              </w:rPr>
            </w:pPr>
            <w:r>
              <w:rPr>
                <w:spacing w:val="-1"/>
                <w:sz w:val="18"/>
              </w:rPr>
              <w:t>未在城市道路施工现场设置明显标志和安全防围</w:t>
            </w:r>
            <w:r>
              <w:rPr>
                <w:sz w:val="18"/>
              </w:rPr>
              <w:t>设施</w:t>
            </w:r>
          </w:p>
        </w:tc>
        <w:tc>
          <w:tcPr>
            <w:tcW w:w="2471" w:type="dxa"/>
            <w:vAlign w:val="top"/>
          </w:tcPr>
          <w:p>
            <w:pPr>
              <w:pStyle w:val="5"/>
              <w:numPr>
                <w:ilvl w:val="0"/>
                <w:numId w:val="15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5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54"/>
              </w:numPr>
              <w:tabs>
                <w:tab w:val="left" w:pos="197"/>
              </w:tabs>
              <w:spacing w:before="89" w:after="0" w:line="240" w:lineRule="auto"/>
              <w:ind w:left="196" w:right="0" w:hanging="183"/>
              <w:jc w:val="left"/>
              <w:rPr>
                <w:sz w:val="18"/>
              </w:rPr>
            </w:pPr>
            <w:r>
              <w:rPr>
                <w:sz w:val="18"/>
              </w:rPr>
              <w:t>执法依据；</w:t>
            </w:r>
          </w:p>
          <w:p>
            <w:pPr>
              <w:pStyle w:val="5"/>
              <w:numPr>
                <w:ilvl w:val="0"/>
                <w:numId w:val="154"/>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54"/>
              </w:numPr>
              <w:tabs>
                <w:tab w:val="left" w:pos="197"/>
              </w:tabs>
              <w:spacing w:before="91" w:after="0" w:line="240" w:lineRule="auto"/>
              <w:ind w:left="196" w:right="0" w:hanging="183"/>
              <w:jc w:val="left"/>
              <w:rPr>
                <w:sz w:val="18"/>
              </w:rPr>
            </w:pPr>
            <w:r>
              <w:rPr>
                <w:sz w:val="18"/>
              </w:rPr>
              <w:t>咨询、监督投诉方式；</w:t>
            </w:r>
          </w:p>
          <w:p>
            <w:pPr>
              <w:pStyle w:val="5"/>
              <w:numPr>
                <w:ilvl w:val="0"/>
                <w:numId w:val="154"/>
              </w:numPr>
              <w:tabs>
                <w:tab w:val="left" w:pos="197"/>
              </w:tabs>
              <w:spacing w:before="91" w:after="0" w:line="240" w:lineRule="auto"/>
              <w:ind w:left="196" w:right="0" w:hanging="183"/>
              <w:jc w:val="left"/>
              <w:rPr>
                <w:sz w:val="18"/>
              </w:rPr>
            </w:pPr>
            <w:r>
              <w:rPr>
                <w:sz w:val="18"/>
              </w:rPr>
              <w:t>处罚决定；</w:t>
            </w:r>
          </w:p>
          <w:p>
            <w:pPr>
              <w:pStyle w:val="5"/>
              <w:numPr>
                <w:ilvl w:val="0"/>
                <w:numId w:val="154"/>
              </w:numPr>
              <w:tabs>
                <w:tab w:val="left" w:pos="197"/>
              </w:tabs>
              <w:spacing w:before="88"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1"/>
              <w:rPr>
                <w:sz w:val="12"/>
              </w:rPr>
            </w:pPr>
          </w:p>
          <w:p>
            <w:pPr>
              <w:pStyle w:val="5"/>
              <w:numPr>
                <w:ilvl w:val="0"/>
                <w:numId w:val="155"/>
              </w:numPr>
              <w:tabs>
                <w:tab w:val="left" w:pos="196"/>
              </w:tabs>
              <w:spacing w:before="1"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55"/>
              </w:numPr>
              <w:tabs>
                <w:tab w:val="left" w:pos="196"/>
              </w:tabs>
              <w:spacing w:before="1"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56"/>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55</w:t>
            </w:r>
          </w:p>
        </w:tc>
        <w:tc>
          <w:tcPr>
            <w:tcW w:w="43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rPr>
                <w:sz w:val="18"/>
              </w:rPr>
            </w:pPr>
          </w:p>
          <w:p>
            <w:pPr>
              <w:pStyle w:val="5"/>
              <w:spacing w:before="12"/>
              <w:rPr>
                <w:sz w:val="19"/>
              </w:rPr>
            </w:pPr>
          </w:p>
          <w:p>
            <w:pPr>
              <w:pStyle w:val="5"/>
              <w:spacing w:line="333" w:lineRule="auto"/>
              <w:ind w:left="15" w:leftChars="0" w:right="2" w:rightChars="0"/>
              <w:rPr>
                <w:rFonts w:ascii="宋体" w:hAnsi="宋体" w:eastAsia="宋体" w:cs="宋体"/>
                <w:sz w:val="18"/>
                <w:szCs w:val="22"/>
                <w:lang w:val="en-US" w:eastAsia="zh-CN" w:bidi="ar-SA"/>
              </w:rPr>
            </w:pPr>
            <w:r>
              <w:rPr>
                <w:sz w:val="18"/>
              </w:rPr>
              <w:t>占用城市道路期满或者挖掘城市</w:t>
            </w:r>
            <w:r>
              <w:rPr>
                <w:spacing w:val="-8"/>
                <w:sz w:val="18"/>
              </w:rPr>
              <w:t>道路后，不及时清</w:t>
            </w:r>
            <w:r>
              <w:rPr>
                <w:sz w:val="18"/>
              </w:rPr>
              <w:t>理现场</w:t>
            </w:r>
          </w:p>
        </w:tc>
        <w:tc>
          <w:tcPr>
            <w:tcW w:w="2471" w:type="dxa"/>
            <w:vAlign w:val="top"/>
          </w:tcPr>
          <w:p>
            <w:pPr>
              <w:pStyle w:val="5"/>
              <w:numPr>
                <w:ilvl w:val="0"/>
                <w:numId w:val="157"/>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57"/>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57"/>
              </w:numPr>
              <w:tabs>
                <w:tab w:val="left" w:pos="197"/>
              </w:tabs>
              <w:spacing w:before="91" w:after="0" w:line="240" w:lineRule="auto"/>
              <w:ind w:left="196" w:right="0" w:hanging="183"/>
              <w:jc w:val="left"/>
              <w:rPr>
                <w:sz w:val="18"/>
              </w:rPr>
            </w:pPr>
            <w:r>
              <w:rPr>
                <w:sz w:val="18"/>
              </w:rPr>
              <w:t>执法依据；</w:t>
            </w:r>
          </w:p>
          <w:p>
            <w:pPr>
              <w:pStyle w:val="5"/>
              <w:numPr>
                <w:ilvl w:val="0"/>
                <w:numId w:val="157"/>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57"/>
              </w:numPr>
              <w:tabs>
                <w:tab w:val="left" w:pos="197"/>
              </w:tabs>
              <w:spacing w:before="91" w:after="0" w:line="240" w:lineRule="auto"/>
              <w:ind w:left="196" w:right="0" w:hanging="183"/>
              <w:jc w:val="left"/>
              <w:rPr>
                <w:sz w:val="18"/>
              </w:rPr>
            </w:pPr>
            <w:r>
              <w:rPr>
                <w:sz w:val="18"/>
              </w:rPr>
              <w:t>咨询、监督投诉方式；</w:t>
            </w:r>
          </w:p>
          <w:p>
            <w:pPr>
              <w:pStyle w:val="5"/>
              <w:numPr>
                <w:ilvl w:val="0"/>
                <w:numId w:val="157"/>
              </w:numPr>
              <w:tabs>
                <w:tab w:val="left" w:pos="197"/>
              </w:tabs>
              <w:spacing w:before="91" w:after="0" w:line="240" w:lineRule="auto"/>
              <w:ind w:left="196" w:right="0" w:hanging="183"/>
              <w:jc w:val="left"/>
              <w:rPr>
                <w:sz w:val="18"/>
              </w:rPr>
            </w:pPr>
            <w:r>
              <w:rPr>
                <w:sz w:val="18"/>
              </w:rPr>
              <w:t>处罚决定；</w:t>
            </w:r>
          </w:p>
          <w:p>
            <w:pPr>
              <w:pStyle w:val="5"/>
              <w:numPr>
                <w:ilvl w:val="0"/>
                <w:numId w:val="157"/>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1"/>
              <w:rPr>
                <w:sz w:val="12"/>
              </w:rPr>
            </w:pPr>
          </w:p>
          <w:p>
            <w:pPr>
              <w:pStyle w:val="5"/>
              <w:numPr>
                <w:ilvl w:val="0"/>
                <w:numId w:val="15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58"/>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59"/>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23"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906" w:tblpY="6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56</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spacing w:before="4"/>
              <w:rPr>
                <w:sz w:val="25"/>
              </w:rPr>
            </w:pPr>
          </w:p>
          <w:p>
            <w:pPr>
              <w:pStyle w:val="5"/>
              <w:spacing w:line="333" w:lineRule="auto"/>
              <w:ind w:left="15" w:leftChars="0" w:right="2" w:rightChars="0"/>
              <w:rPr>
                <w:rFonts w:ascii="宋体" w:hAnsi="宋体" w:eastAsia="宋体" w:cs="宋体"/>
                <w:sz w:val="18"/>
                <w:szCs w:val="22"/>
                <w:lang w:val="en-US" w:eastAsia="zh-CN" w:bidi="ar-SA"/>
              </w:rPr>
            </w:pPr>
            <w:r>
              <w:rPr>
                <w:sz w:val="18"/>
              </w:rPr>
              <w:t>依附于城市道路</w:t>
            </w:r>
            <w:r>
              <w:rPr>
                <w:spacing w:val="-8"/>
                <w:sz w:val="18"/>
              </w:rPr>
              <w:t>建设各种管线、杆线等设施，不按照</w:t>
            </w:r>
            <w:r>
              <w:rPr>
                <w:sz w:val="18"/>
              </w:rPr>
              <w:t>规定办理批准手续</w:t>
            </w:r>
          </w:p>
        </w:tc>
        <w:tc>
          <w:tcPr>
            <w:tcW w:w="2471" w:type="dxa"/>
            <w:vAlign w:val="top"/>
          </w:tcPr>
          <w:p>
            <w:pPr>
              <w:pStyle w:val="5"/>
              <w:numPr>
                <w:ilvl w:val="0"/>
                <w:numId w:val="160"/>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60"/>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60"/>
              </w:numPr>
              <w:tabs>
                <w:tab w:val="left" w:pos="197"/>
              </w:tabs>
              <w:spacing w:before="91" w:after="0" w:line="240" w:lineRule="auto"/>
              <w:ind w:left="196" w:right="0" w:hanging="183"/>
              <w:jc w:val="left"/>
              <w:rPr>
                <w:sz w:val="18"/>
              </w:rPr>
            </w:pPr>
            <w:r>
              <w:rPr>
                <w:sz w:val="18"/>
              </w:rPr>
              <w:t>执法依据；</w:t>
            </w:r>
          </w:p>
          <w:p>
            <w:pPr>
              <w:pStyle w:val="5"/>
              <w:numPr>
                <w:ilvl w:val="0"/>
                <w:numId w:val="16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60"/>
              </w:numPr>
              <w:tabs>
                <w:tab w:val="left" w:pos="197"/>
              </w:tabs>
              <w:spacing w:before="91" w:after="0" w:line="240" w:lineRule="auto"/>
              <w:ind w:left="196" w:right="0" w:hanging="183"/>
              <w:jc w:val="left"/>
              <w:rPr>
                <w:sz w:val="18"/>
              </w:rPr>
            </w:pPr>
            <w:r>
              <w:rPr>
                <w:sz w:val="18"/>
              </w:rPr>
              <w:t>咨询、监督投诉方式；</w:t>
            </w:r>
          </w:p>
          <w:p>
            <w:pPr>
              <w:pStyle w:val="5"/>
              <w:numPr>
                <w:ilvl w:val="0"/>
                <w:numId w:val="160"/>
              </w:numPr>
              <w:tabs>
                <w:tab w:val="left" w:pos="197"/>
              </w:tabs>
              <w:spacing w:before="89" w:after="0" w:line="240" w:lineRule="auto"/>
              <w:ind w:left="196" w:right="0" w:hanging="183"/>
              <w:jc w:val="left"/>
              <w:rPr>
                <w:sz w:val="18"/>
              </w:rPr>
            </w:pPr>
            <w:r>
              <w:rPr>
                <w:sz w:val="18"/>
              </w:rPr>
              <w:t>处罚决定；</w:t>
            </w:r>
          </w:p>
          <w:p>
            <w:pPr>
              <w:pStyle w:val="5"/>
              <w:numPr>
                <w:ilvl w:val="0"/>
                <w:numId w:val="160"/>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rPr>
                <w:sz w:val="13"/>
              </w:rPr>
            </w:pPr>
          </w:p>
          <w:p>
            <w:pPr>
              <w:pStyle w:val="5"/>
              <w:numPr>
                <w:ilvl w:val="0"/>
                <w:numId w:val="16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61"/>
              </w:numPr>
              <w:tabs>
                <w:tab w:val="left" w:pos="196"/>
              </w:tabs>
              <w:spacing w:before="1" w:after="0" w:line="331"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62"/>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57</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rPr>
                <w:sz w:val="18"/>
              </w:rPr>
            </w:pPr>
          </w:p>
          <w:p>
            <w:pPr>
              <w:pStyle w:val="5"/>
              <w:rPr>
                <w:sz w:val="20"/>
              </w:rPr>
            </w:pPr>
          </w:p>
          <w:p>
            <w:pPr>
              <w:pStyle w:val="5"/>
              <w:spacing w:line="333" w:lineRule="auto"/>
              <w:ind w:left="15" w:leftChars="0" w:right="2" w:rightChars="0"/>
              <w:rPr>
                <w:rFonts w:ascii="宋体" w:hAnsi="宋体" w:eastAsia="宋体" w:cs="宋体"/>
                <w:sz w:val="18"/>
                <w:szCs w:val="22"/>
                <w:lang w:val="en-US" w:eastAsia="zh-CN" w:bidi="ar-SA"/>
              </w:rPr>
            </w:pPr>
            <w:r>
              <w:rPr>
                <w:sz w:val="18"/>
              </w:rPr>
              <w:t>紧急抢修埋设在城市道路下的管</w:t>
            </w:r>
            <w:r>
              <w:rPr>
                <w:spacing w:val="-9"/>
                <w:sz w:val="18"/>
              </w:rPr>
              <w:t>线，不按照规定补</w:t>
            </w:r>
            <w:r>
              <w:rPr>
                <w:sz w:val="18"/>
              </w:rPr>
              <w:t>办批准手续</w:t>
            </w:r>
          </w:p>
        </w:tc>
        <w:tc>
          <w:tcPr>
            <w:tcW w:w="2471" w:type="dxa"/>
            <w:vAlign w:val="top"/>
          </w:tcPr>
          <w:p>
            <w:pPr>
              <w:pStyle w:val="5"/>
              <w:numPr>
                <w:ilvl w:val="0"/>
                <w:numId w:val="163"/>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6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63"/>
              </w:numPr>
              <w:tabs>
                <w:tab w:val="left" w:pos="197"/>
              </w:tabs>
              <w:spacing w:before="88" w:after="0" w:line="240" w:lineRule="auto"/>
              <w:ind w:left="196" w:right="0" w:hanging="183"/>
              <w:jc w:val="left"/>
              <w:rPr>
                <w:sz w:val="18"/>
              </w:rPr>
            </w:pPr>
            <w:r>
              <w:rPr>
                <w:sz w:val="18"/>
              </w:rPr>
              <w:t>执法依据；</w:t>
            </w:r>
          </w:p>
          <w:p>
            <w:pPr>
              <w:pStyle w:val="5"/>
              <w:numPr>
                <w:ilvl w:val="0"/>
                <w:numId w:val="163"/>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63"/>
              </w:numPr>
              <w:tabs>
                <w:tab w:val="left" w:pos="197"/>
              </w:tabs>
              <w:spacing w:before="91" w:after="0" w:line="240" w:lineRule="auto"/>
              <w:ind w:left="196" w:right="0" w:hanging="183"/>
              <w:jc w:val="left"/>
              <w:rPr>
                <w:sz w:val="18"/>
              </w:rPr>
            </w:pPr>
            <w:r>
              <w:rPr>
                <w:sz w:val="18"/>
              </w:rPr>
              <w:t>咨询、监督投诉方式；</w:t>
            </w:r>
          </w:p>
          <w:p>
            <w:pPr>
              <w:pStyle w:val="5"/>
              <w:numPr>
                <w:ilvl w:val="0"/>
                <w:numId w:val="163"/>
              </w:numPr>
              <w:tabs>
                <w:tab w:val="left" w:pos="197"/>
              </w:tabs>
              <w:spacing w:before="91" w:after="0" w:line="240" w:lineRule="auto"/>
              <w:ind w:left="196" w:right="0" w:hanging="183"/>
              <w:jc w:val="left"/>
              <w:rPr>
                <w:sz w:val="18"/>
              </w:rPr>
            </w:pPr>
            <w:r>
              <w:rPr>
                <w:sz w:val="18"/>
              </w:rPr>
              <w:t>处罚决定；</w:t>
            </w:r>
          </w:p>
          <w:p>
            <w:pPr>
              <w:pStyle w:val="5"/>
              <w:numPr>
                <w:ilvl w:val="0"/>
                <w:numId w:val="163"/>
              </w:numPr>
              <w:tabs>
                <w:tab w:val="left" w:pos="197"/>
              </w:tabs>
              <w:spacing w:before="89"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2"/>
              <w:rPr>
                <w:sz w:val="12"/>
              </w:rPr>
            </w:pPr>
          </w:p>
          <w:p>
            <w:pPr>
              <w:pStyle w:val="5"/>
              <w:numPr>
                <w:ilvl w:val="0"/>
                <w:numId w:val="16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64"/>
              </w:numPr>
              <w:tabs>
                <w:tab w:val="left" w:pos="196"/>
              </w:tabs>
              <w:spacing w:before="1"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65"/>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jc w:val="center"/>
              <w:rPr>
                <w:sz w:val="18"/>
              </w:rPr>
            </w:pPr>
          </w:p>
          <w:p>
            <w:pPr>
              <w:pStyle w:val="5"/>
              <w:spacing w:before="6"/>
              <w:rPr>
                <w:sz w:val="21"/>
              </w:rPr>
            </w:pPr>
          </w:p>
          <w:p>
            <w:pPr>
              <w:pStyle w:val="5"/>
              <w:ind w:left="31" w:right="24"/>
              <w:jc w:val="center"/>
              <w:rPr>
                <w:rFonts w:hint="default" w:eastAsia="宋体"/>
                <w:sz w:val="18"/>
                <w:lang w:val="en-US" w:eastAsia="zh-CN"/>
              </w:rPr>
            </w:pPr>
            <w:r>
              <w:rPr>
                <w:rFonts w:hint="eastAsia"/>
                <w:sz w:val="18"/>
                <w:lang w:val="en-US" w:eastAsia="zh-CN"/>
              </w:rPr>
              <w:t>58</w:t>
            </w:r>
          </w:p>
        </w:tc>
        <w:tc>
          <w:tcPr>
            <w:tcW w:w="43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leftChars="0" w:right="27" w:rightChars="0"/>
              <w:jc w:val="both"/>
              <w:rPr>
                <w:sz w:val="18"/>
              </w:rPr>
            </w:pPr>
            <w:r>
              <w:rPr>
                <w:spacing w:val="-2"/>
                <w:sz w:val="18"/>
              </w:rPr>
              <w:t>市政公用管理</w:t>
            </w:r>
          </w:p>
        </w:tc>
        <w:tc>
          <w:tcPr>
            <w:tcW w:w="1415" w:type="dxa"/>
            <w:vAlign w:val="top"/>
          </w:tcPr>
          <w:p>
            <w:pPr>
              <w:pStyle w:val="5"/>
              <w:spacing w:before="74" w:line="333" w:lineRule="auto"/>
              <w:ind w:left="15" w:right="2"/>
              <w:rPr>
                <w:sz w:val="18"/>
              </w:rPr>
            </w:pPr>
            <w:r>
              <w:rPr>
                <w:sz w:val="18"/>
              </w:rPr>
              <w:t>未按照批准的位</w:t>
            </w:r>
            <w:r>
              <w:rPr>
                <w:spacing w:val="-8"/>
                <w:sz w:val="18"/>
              </w:rPr>
              <w:t>置、面积、期限占</w:t>
            </w:r>
            <w:r>
              <w:rPr>
                <w:sz w:val="18"/>
              </w:rPr>
              <w:t>用或者挖掘城市</w:t>
            </w:r>
            <w:r>
              <w:rPr>
                <w:spacing w:val="-9"/>
                <w:sz w:val="18"/>
              </w:rPr>
              <w:t>道路，或者需要移</w:t>
            </w:r>
            <w:r>
              <w:rPr>
                <w:sz w:val="18"/>
              </w:rPr>
              <w:t>动位置、扩大面</w:t>
            </w:r>
            <w:r>
              <w:rPr>
                <w:spacing w:val="-8"/>
                <w:sz w:val="18"/>
              </w:rPr>
              <w:t>积、延长时间，未</w:t>
            </w:r>
            <w:r>
              <w:rPr>
                <w:sz w:val="18"/>
              </w:rPr>
              <w:t>提前办理变更审</w:t>
            </w:r>
          </w:p>
          <w:p>
            <w:pPr>
              <w:pStyle w:val="5"/>
              <w:spacing w:before="5"/>
              <w:ind w:left="15" w:leftChars="0" w:right="0" w:rightChars="0"/>
              <w:rPr>
                <w:sz w:val="18"/>
              </w:rPr>
            </w:pPr>
            <w:r>
              <w:rPr>
                <w:sz w:val="18"/>
              </w:rPr>
              <w:t>批手续</w:t>
            </w:r>
          </w:p>
        </w:tc>
        <w:tc>
          <w:tcPr>
            <w:tcW w:w="2471" w:type="dxa"/>
            <w:vAlign w:val="top"/>
          </w:tcPr>
          <w:p>
            <w:pPr>
              <w:pStyle w:val="5"/>
              <w:numPr>
                <w:ilvl w:val="0"/>
                <w:numId w:val="166"/>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66"/>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66"/>
              </w:numPr>
              <w:tabs>
                <w:tab w:val="left" w:pos="197"/>
              </w:tabs>
              <w:spacing w:before="91" w:after="0" w:line="240" w:lineRule="auto"/>
              <w:ind w:left="196" w:right="0" w:hanging="183"/>
              <w:jc w:val="left"/>
              <w:rPr>
                <w:sz w:val="18"/>
              </w:rPr>
            </w:pPr>
            <w:r>
              <w:rPr>
                <w:sz w:val="18"/>
              </w:rPr>
              <w:t>执法依据；</w:t>
            </w:r>
          </w:p>
          <w:p>
            <w:pPr>
              <w:pStyle w:val="5"/>
              <w:numPr>
                <w:ilvl w:val="0"/>
                <w:numId w:val="166"/>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66"/>
              </w:numPr>
              <w:tabs>
                <w:tab w:val="left" w:pos="197"/>
              </w:tabs>
              <w:spacing w:before="91" w:after="0" w:line="240" w:lineRule="auto"/>
              <w:ind w:left="196" w:right="0" w:hanging="183"/>
              <w:jc w:val="left"/>
              <w:rPr>
                <w:sz w:val="18"/>
              </w:rPr>
            </w:pPr>
            <w:r>
              <w:rPr>
                <w:sz w:val="18"/>
              </w:rPr>
              <w:t>咨询、监督投诉方式；</w:t>
            </w:r>
          </w:p>
          <w:p>
            <w:pPr>
              <w:pStyle w:val="5"/>
              <w:numPr>
                <w:ilvl w:val="0"/>
                <w:numId w:val="166"/>
              </w:numPr>
              <w:tabs>
                <w:tab w:val="left" w:pos="197"/>
              </w:tabs>
              <w:spacing w:before="91" w:after="0" w:line="240" w:lineRule="auto"/>
              <w:ind w:left="196" w:right="0" w:hanging="183"/>
              <w:jc w:val="left"/>
              <w:rPr>
                <w:sz w:val="18"/>
              </w:rPr>
            </w:pPr>
            <w:r>
              <w:rPr>
                <w:sz w:val="18"/>
              </w:rPr>
              <w:t>处罚决定；</w:t>
            </w:r>
          </w:p>
          <w:p>
            <w:pPr>
              <w:pStyle w:val="5"/>
              <w:numPr>
                <w:ilvl w:val="0"/>
                <w:numId w:val="166"/>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spacing w:before="11"/>
              <w:rPr>
                <w:sz w:val="12"/>
              </w:rPr>
            </w:pPr>
          </w:p>
          <w:p>
            <w:pPr>
              <w:pStyle w:val="5"/>
              <w:numPr>
                <w:ilvl w:val="0"/>
                <w:numId w:val="16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67"/>
              </w:numPr>
              <w:tabs>
                <w:tab w:val="left" w:pos="196"/>
              </w:tabs>
              <w:spacing w:before="2"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68"/>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bl>
    <w:p>
      <w:pPr>
        <w:spacing w:after="0"/>
        <w:rPr>
          <w:rFonts w:ascii="Times New Roman"/>
          <w:sz w:val="18"/>
        </w:rPr>
        <w:sectPr>
          <w:footerReference r:id="rId24"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240" w:tblpY="55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59</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27" w:rightChars="0"/>
              <w:rPr>
                <w:sz w:val="18"/>
              </w:rPr>
            </w:pPr>
            <w:r>
              <w:rPr>
                <w:spacing w:val="-1"/>
                <w:sz w:val="18"/>
              </w:rPr>
              <w:t>擅自占用或者挖</w:t>
            </w:r>
            <w:r>
              <w:rPr>
                <w:sz w:val="18"/>
              </w:rPr>
              <w:t>掘城市道路</w:t>
            </w:r>
          </w:p>
        </w:tc>
        <w:tc>
          <w:tcPr>
            <w:tcW w:w="2471" w:type="dxa"/>
            <w:vAlign w:val="top"/>
          </w:tcPr>
          <w:p>
            <w:pPr>
              <w:pStyle w:val="5"/>
              <w:numPr>
                <w:ilvl w:val="0"/>
                <w:numId w:val="169"/>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69"/>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69"/>
              </w:numPr>
              <w:tabs>
                <w:tab w:val="left" w:pos="197"/>
              </w:tabs>
              <w:spacing w:before="91" w:after="0" w:line="240" w:lineRule="auto"/>
              <w:ind w:left="196" w:right="0" w:hanging="183"/>
              <w:jc w:val="left"/>
              <w:rPr>
                <w:sz w:val="18"/>
              </w:rPr>
            </w:pPr>
            <w:r>
              <w:rPr>
                <w:sz w:val="18"/>
              </w:rPr>
              <w:t>执法依据；</w:t>
            </w:r>
          </w:p>
          <w:p>
            <w:pPr>
              <w:pStyle w:val="5"/>
              <w:numPr>
                <w:ilvl w:val="0"/>
                <w:numId w:val="169"/>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69"/>
              </w:numPr>
              <w:tabs>
                <w:tab w:val="left" w:pos="197"/>
              </w:tabs>
              <w:spacing w:before="91" w:after="0" w:line="240" w:lineRule="auto"/>
              <w:ind w:left="196" w:right="0" w:hanging="183"/>
              <w:jc w:val="left"/>
              <w:rPr>
                <w:sz w:val="18"/>
              </w:rPr>
            </w:pPr>
            <w:r>
              <w:rPr>
                <w:sz w:val="18"/>
              </w:rPr>
              <w:t>咨询、监督投诉方式；</w:t>
            </w:r>
          </w:p>
          <w:p>
            <w:pPr>
              <w:pStyle w:val="5"/>
              <w:numPr>
                <w:ilvl w:val="0"/>
                <w:numId w:val="169"/>
              </w:numPr>
              <w:tabs>
                <w:tab w:val="left" w:pos="197"/>
              </w:tabs>
              <w:spacing w:before="89" w:after="0" w:line="240" w:lineRule="auto"/>
              <w:ind w:left="196" w:right="0" w:hanging="183"/>
              <w:jc w:val="left"/>
              <w:rPr>
                <w:sz w:val="18"/>
              </w:rPr>
            </w:pPr>
            <w:r>
              <w:rPr>
                <w:sz w:val="18"/>
              </w:rPr>
              <w:t>处罚决定；</w:t>
            </w:r>
          </w:p>
          <w:p>
            <w:pPr>
              <w:pStyle w:val="5"/>
              <w:numPr>
                <w:ilvl w:val="0"/>
                <w:numId w:val="169"/>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rPr>
                <w:sz w:val="13"/>
              </w:rPr>
            </w:pPr>
          </w:p>
          <w:p>
            <w:pPr>
              <w:pStyle w:val="5"/>
              <w:numPr>
                <w:ilvl w:val="0"/>
                <w:numId w:val="17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70"/>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71"/>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default" w:eastAsia="宋体"/>
                <w:sz w:val="18"/>
                <w:lang w:val="en-US" w:eastAsia="zh-CN"/>
              </w:rPr>
            </w:pPr>
            <w:r>
              <w:rPr>
                <w:rFonts w:hint="eastAsia"/>
                <w:sz w:val="18"/>
                <w:lang w:val="en-US" w:eastAsia="zh-CN"/>
              </w:rPr>
              <w:t>60</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rPr>
                <w:sz w:val="18"/>
              </w:rPr>
            </w:pPr>
          </w:p>
          <w:p>
            <w:pPr>
              <w:pStyle w:val="5"/>
              <w:rPr>
                <w:sz w:val="20"/>
              </w:rPr>
            </w:pPr>
          </w:p>
          <w:p>
            <w:pPr>
              <w:pStyle w:val="5"/>
              <w:spacing w:line="333" w:lineRule="auto"/>
              <w:ind w:left="15" w:leftChars="0" w:right="2" w:rightChars="0"/>
              <w:rPr>
                <w:sz w:val="18"/>
              </w:rPr>
            </w:pPr>
            <w:r>
              <w:rPr>
                <w:spacing w:val="-8"/>
                <w:sz w:val="18"/>
              </w:rPr>
              <w:t>履带车、铁轮车或者超重、超高、超</w:t>
            </w:r>
            <w:r>
              <w:rPr>
                <w:sz w:val="18"/>
              </w:rPr>
              <w:t>长车辆擅自在城市道路上行驶</w:t>
            </w:r>
          </w:p>
        </w:tc>
        <w:tc>
          <w:tcPr>
            <w:tcW w:w="2471" w:type="dxa"/>
            <w:vAlign w:val="top"/>
          </w:tcPr>
          <w:p>
            <w:pPr>
              <w:pStyle w:val="5"/>
              <w:numPr>
                <w:ilvl w:val="0"/>
                <w:numId w:val="172"/>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72"/>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72"/>
              </w:numPr>
              <w:tabs>
                <w:tab w:val="left" w:pos="197"/>
              </w:tabs>
              <w:spacing w:before="88" w:after="0" w:line="240" w:lineRule="auto"/>
              <w:ind w:left="196" w:right="0" w:hanging="183"/>
              <w:jc w:val="left"/>
              <w:rPr>
                <w:sz w:val="18"/>
              </w:rPr>
            </w:pPr>
            <w:r>
              <w:rPr>
                <w:sz w:val="18"/>
              </w:rPr>
              <w:t>执法依据；</w:t>
            </w:r>
          </w:p>
          <w:p>
            <w:pPr>
              <w:pStyle w:val="5"/>
              <w:numPr>
                <w:ilvl w:val="0"/>
                <w:numId w:val="172"/>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72"/>
              </w:numPr>
              <w:tabs>
                <w:tab w:val="left" w:pos="197"/>
              </w:tabs>
              <w:spacing w:before="91" w:after="0" w:line="240" w:lineRule="auto"/>
              <w:ind w:left="196" w:right="0" w:hanging="183"/>
              <w:jc w:val="left"/>
              <w:rPr>
                <w:sz w:val="18"/>
              </w:rPr>
            </w:pPr>
            <w:r>
              <w:rPr>
                <w:sz w:val="18"/>
              </w:rPr>
              <w:t>咨询、监督投诉方式；</w:t>
            </w:r>
          </w:p>
          <w:p>
            <w:pPr>
              <w:pStyle w:val="5"/>
              <w:numPr>
                <w:ilvl w:val="0"/>
                <w:numId w:val="172"/>
              </w:numPr>
              <w:tabs>
                <w:tab w:val="left" w:pos="197"/>
              </w:tabs>
              <w:spacing w:before="91" w:after="0" w:line="240" w:lineRule="auto"/>
              <w:ind w:left="196" w:right="0" w:hanging="183"/>
              <w:jc w:val="left"/>
              <w:rPr>
                <w:sz w:val="18"/>
              </w:rPr>
            </w:pPr>
            <w:r>
              <w:rPr>
                <w:sz w:val="18"/>
              </w:rPr>
              <w:t>处罚决定；</w:t>
            </w:r>
          </w:p>
          <w:p>
            <w:pPr>
              <w:pStyle w:val="5"/>
              <w:numPr>
                <w:ilvl w:val="0"/>
                <w:numId w:val="172"/>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spacing w:before="12"/>
              <w:rPr>
                <w:sz w:val="12"/>
              </w:rPr>
            </w:pPr>
          </w:p>
          <w:p>
            <w:pPr>
              <w:pStyle w:val="5"/>
              <w:numPr>
                <w:ilvl w:val="0"/>
                <w:numId w:val="17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73"/>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74"/>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eastAsia" w:eastAsia="宋体"/>
                <w:sz w:val="18"/>
                <w:lang w:val="en-US" w:eastAsia="zh-CN"/>
              </w:rPr>
            </w:pPr>
            <w:r>
              <w:rPr>
                <w:sz w:val="18"/>
              </w:rPr>
              <w:t>6</w:t>
            </w:r>
            <w:r>
              <w:rPr>
                <w:rFonts w:hint="eastAsia"/>
                <w:sz w:val="18"/>
                <w:lang w:val="en-US" w:eastAsia="zh-CN"/>
              </w:rPr>
              <w:t>1</w:t>
            </w:r>
          </w:p>
        </w:tc>
        <w:tc>
          <w:tcPr>
            <w:tcW w:w="43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127" w:rightChars="0"/>
              <w:jc w:val="both"/>
              <w:rPr>
                <w:rFonts w:ascii="宋体" w:hAnsi="宋体" w:eastAsia="宋体" w:cs="宋体"/>
                <w:sz w:val="18"/>
                <w:szCs w:val="22"/>
                <w:lang w:val="en-US" w:eastAsia="zh-CN" w:bidi="ar-SA"/>
              </w:rPr>
            </w:pPr>
            <w:r>
              <w:rPr>
                <w:spacing w:val="-1"/>
                <w:sz w:val="18"/>
              </w:rPr>
              <w:t>机动车在桥梁或者非指定的城市</w:t>
            </w:r>
            <w:r>
              <w:rPr>
                <w:sz w:val="18"/>
              </w:rPr>
              <w:t>道路上试刹车</w:t>
            </w:r>
          </w:p>
        </w:tc>
        <w:tc>
          <w:tcPr>
            <w:tcW w:w="2471" w:type="dxa"/>
            <w:vAlign w:val="top"/>
          </w:tcPr>
          <w:p>
            <w:pPr>
              <w:pStyle w:val="5"/>
              <w:numPr>
                <w:ilvl w:val="0"/>
                <w:numId w:val="175"/>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75"/>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75"/>
              </w:numPr>
              <w:tabs>
                <w:tab w:val="left" w:pos="197"/>
              </w:tabs>
              <w:spacing w:before="91" w:after="0" w:line="240" w:lineRule="auto"/>
              <w:ind w:left="196" w:right="0" w:hanging="183"/>
              <w:jc w:val="left"/>
              <w:rPr>
                <w:sz w:val="18"/>
              </w:rPr>
            </w:pPr>
            <w:r>
              <w:rPr>
                <w:sz w:val="18"/>
              </w:rPr>
              <w:t>执法依据；</w:t>
            </w:r>
          </w:p>
          <w:p>
            <w:pPr>
              <w:pStyle w:val="5"/>
              <w:numPr>
                <w:ilvl w:val="0"/>
                <w:numId w:val="175"/>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75"/>
              </w:numPr>
              <w:tabs>
                <w:tab w:val="left" w:pos="197"/>
              </w:tabs>
              <w:spacing w:before="91" w:after="0" w:line="240" w:lineRule="auto"/>
              <w:ind w:left="196" w:right="0" w:hanging="183"/>
              <w:jc w:val="left"/>
              <w:rPr>
                <w:sz w:val="18"/>
              </w:rPr>
            </w:pPr>
            <w:r>
              <w:rPr>
                <w:sz w:val="18"/>
              </w:rPr>
              <w:t>咨询、监督投诉方式；</w:t>
            </w:r>
          </w:p>
          <w:p>
            <w:pPr>
              <w:pStyle w:val="5"/>
              <w:numPr>
                <w:ilvl w:val="0"/>
                <w:numId w:val="175"/>
              </w:numPr>
              <w:tabs>
                <w:tab w:val="left" w:pos="197"/>
              </w:tabs>
              <w:spacing w:before="91" w:after="0" w:line="240" w:lineRule="auto"/>
              <w:ind w:left="196" w:right="0" w:hanging="183"/>
              <w:jc w:val="left"/>
              <w:rPr>
                <w:sz w:val="18"/>
              </w:rPr>
            </w:pPr>
            <w:r>
              <w:rPr>
                <w:sz w:val="18"/>
              </w:rPr>
              <w:t>处罚决定；</w:t>
            </w:r>
          </w:p>
          <w:p>
            <w:pPr>
              <w:pStyle w:val="5"/>
              <w:numPr>
                <w:ilvl w:val="0"/>
                <w:numId w:val="175"/>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1"/>
              <w:rPr>
                <w:sz w:val="12"/>
              </w:rPr>
            </w:pPr>
          </w:p>
          <w:p>
            <w:pPr>
              <w:pStyle w:val="5"/>
              <w:numPr>
                <w:ilvl w:val="0"/>
                <w:numId w:val="176"/>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76"/>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77"/>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25"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156" w:tblpY="-1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62</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15" w:leftChars="0" w:right="2" w:rightChars="0"/>
              <w:rPr>
                <w:sz w:val="18"/>
              </w:rPr>
            </w:pPr>
            <w:r>
              <w:rPr>
                <w:sz w:val="18"/>
              </w:rPr>
              <w:t>擅自在城市道路</w:t>
            </w:r>
            <w:r>
              <w:rPr>
                <w:spacing w:val="-8"/>
                <w:sz w:val="18"/>
              </w:rPr>
              <w:t>上建设建筑物、构</w:t>
            </w:r>
            <w:r>
              <w:rPr>
                <w:sz w:val="18"/>
              </w:rPr>
              <w:t>筑物</w:t>
            </w:r>
          </w:p>
        </w:tc>
        <w:tc>
          <w:tcPr>
            <w:tcW w:w="2471" w:type="dxa"/>
            <w:vAlign w:val="top"/>
          </w:tcPr>
          <w:p>
            <w:pPr>
              <w:pStyle w:val="5"/>
              <w:numPr>
                <w:ilvl w:val="0"/>
                <w:numId w:val="178"/>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78"/>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178"/>
              </w:numPr>
              <w:tabs>
                <w:tab w:val="left" w:pos="197"/>
              </w:tabs>
              <w:spacing w:before="91" w:after="0" w:line="240" w:lineRule="auto"/>
              <w:ind w:left="196" w:right="0" w:hanging="183"/>
              <w:jc w:val="left"/>
              <w:rPr>
                <w:sz w:val="18"/>
              </w:rPr>
            </w:pPr>
            <w:r>
              <w:rPr>
                <w:sz w:val="18"/>
              </w:rPr>
              <w:t>执法依据；</w:t>
            </w:r>
          </w:p>
          <w:p>
            <w:pPr>
              <w:pStyle w:val="5"/>
              <w:numPr>
                <w:ilvl w:val="0"/>
                <w:numId w:val="178"/>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78"/>
              </w:numPr>
              <w:tabs>
                <w:tab w:val="left" w:pos="197"/>
              </w:tabs>
              <w:spacing w:before="91" w:after="0" w:line="240" w:lineRule="auto"/>
              <w:ind w:left="196" w:right="0" w:hanging="183"/>
              <w:jc w:val="left"/>
              <w:rPr>
                <w:sz w:val="18"/>
              </w:rPr>
            </w:pPr>
            <w:r>
              <w:rPr>
                <w:sz w:val="18"/>
              </w:rPr>
              <w:t>咨询、监督投诉方式；</w:t>
            </w:r>
          </w:p>
          <w:p>
            <w:pPr>
              <w:pStyle w:val="5"/>
              <w:numPr>
                <w:ilvl w:val="0"/>
                <w:numId w:val="178"/>
              </w:numPr>
              <w:tabs>
                <w:tab w:val="left" w:pos="197"/>
              </w:tabs>
              <w:spacing w:before="89" w:after="0" w:line="240" w:lineRule="auto"/>
              <w:ind w:left="196" w:right="0" w:hanging="183"/>
              <w:jc w:val="left"/>
              <w:rPr>
                <w:sz w:val="18"/>
              </w:rPr>
            </w:pPr>
            <w:r>
              <w:rPr>
                <w:sz w:val="18"/>
              </w:rPr>
              <w:t>处罚决定；</w:t>
            </w:r>
          </w:p>
          <w:p>
            <w:pPr>
              <w:pStyle w:val="5"/>
              <w:numPr>
                <w:ilvl w:val="0"/>
                <w:numId w:val="178"/>
              </w:numPr>
              <w:tabs>
                <w:tab w:val="left" w:pos="197"/>
              </w:tabs>
              <w:spacing w:before="91"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rPr>
                <w:sz w:val="13"/>
              </w:rPr>
            </w:pPr>
          </w:p>
          <w:p>
            <w:pPr>
              <w:pStyle w:val="5"/>
              <w:numPr>
                <w:ilvl w:val="0"/>
                <w:numId w:val="17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79"/>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4"/>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80"/>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eastAsia" w:eastAsia="宋体"/>
                <w:sz w:val="18"/>
                <w:lang w:val="en-US" w:eastAsia="zh-CN"/>
              </w:rPr>
            </w:pPr>
            <w:r>
              <w:rPr>
                <w:sz w:val="18"/>
              </w:rPr>
              <w:t>6</w:t>
            </w:r>
            <w:r>
              <w:rPr>
                <w:rFonts w:hint="eastAsia"/>
                <w:sz w:val="18"/>
                <w:lang w:val="en-US" w:eastAsia="zh-CN"/>
              </w:rPr>
              <w:t>3</w:t>
            </w:r>
          </w:p>
        </w:tc>
        <w:tc>
          <w:tcPr>
            <w:tcW w:w="435" w:type="dxa"/>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sz w:val="18"/>
              </w:rPr>
            </w:pPr>
            <w:r>
              <w:rPr>
                <w:spacing w:val="-2"/>
                <w:sz w:val="18"/>
              </w:rPr>
              <w:t>市政公用管理</w:t>
            </w:r>
          </w:p>
        </w:tc>
        <w:tc>
          <w:tcPr>
            <w:tcW w:w="1415" w:type="dxa"/>
            <w:vAlign w:val="top"/>
          </w:tcPr>
          <w:p>
            <w:pPr>
              <w:pStyle w:val="5"/>
              <w:spacing w:before="4"/>
              <w:rPr>
                <w:sz w:val="18"/>
              </w:rPr>
            </w:pPr>
          </w:p>
          <w:p>
            <w:pPr>
              <w:pStyle w:val="5"/>
              <w:spacing w:before="1" w:line="333" w:lineRule="auto"/>
              <w:ind w:left="15" w:leftChars="0" w:right="-58" w:rightChars="0"/>
              <w:rPr>
                <w:sz w:val="18"/>
              </w:rPr>
            </w:pPr>
            <w:r>
              <w:rPr>
                <w:sz w:val="18"/>
              </w:rPr>
              <w:t>在桥梁上架设压</w:t>
            </w:r>
            <w:r>
              <w:rPr>
                <w:spacing w:val="-10"/>
                <w:w w:val="95"/>
                <w:sz w:val="18"/>
              </w:rPr>
              <w:t>力在</w:t>
            </w:r>
            <w:r>
              <w:rPr>
                <w:w w:val="95"/>
                <w:sz w:val="18"/>
              </w:rPr>
              <w:t>4</w:t>
            </w:r>
            <w:r>
              <w:rPr>
                <w:spacing w:val="-5"/>
                <w:w w:val="95"/>
                <w:sz w:val="18"/>
              </w:rPr>
              <w:t>公斤/平方</w:t>
            </w:r>
            <w:r>
              <w:rPr>
                <w:spacing w:val="-1"/>
                <w:sz w:val="18"/>
              </w:rPr>
              <w:t>厘米</w:t>
            </w:r>
            <w:r>
              <w:rPr>
                <w:sz w:val="18"/>
              </w:rPr>
              <w:t>（0.4</w:t>
            </w:r>
            <w:r>
              <w:rPr>
                <w:spacing w:val="-16"/>
                <w:sz w:val="18"/>
              </w:rPr>
              <w:t>兆帕</w:t>
            </w:r>
            <w:r>
              <w:rPr>
                <w:sz w:val="18"/>
              </w:rPr>
              <w:t>）以上的煤气管道、10</w:t>
            </w:r>
            <w:r>
              <w:rPr>
                <w:spacing w:val="-8"/>
                <w:sz w:val="18"/>
              </w:rPr>
              <w:t>千伏以上的高</w:t>
            </w:r>
            <w:r>
              <w:rPr>
                <w:sz w:val="18"/>
              </w:rPr>
              <w:t>压电力线和其他易燃易爆管线</w:t>
            </w:r>
          </w:p>
        </w:tc>
        <w:tc>
          <w:tcPr>
            <w:tcW w:w="2471" w:type="dxa"/>
            <w:vAlign w:val="top"/>
          </w:tcPr>
          <w:p>
            <w:pPr>
              <w:pStyle w:val="5"/>
              <w:numPr>
                <w:ilvl w:val="0"/>
                <w:numId w:val="18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81"/>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81"/>
              </w:numPr>
              <w:tabs>
                <w:tab w:val="left" w:pos="197"/>
              </w:tabs>
              <w:spacing w:before="88" w:after="0" w:line="240" w:lineRule="auto"/>
              <w:ind w:left="196" w:right="0" w:hanging="183"/>
              <w:jc w:val="left"/>
              <w:rPr>
                <w:sz w:val="18"/>
              </w:rPr>
            </w:pPr>
            <w:r>
              <w:rPr>
                <w:sz w:val="18"/>
              </w:rPr>
              <w:t>执法依据；</w:t>
            </w:r>
          </w:p>
          <w:p>
            <w:pPr>
              <w:pStyle w:val="5"/>
              <w:numPr>
                <w:ilvl w:val="0"/>
                <w:numId w:val="18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81"/>
              </w:numPr>
              <w:tabs>
                <w:tab w:val="left" w:pos="197"/>
              </w:tabs>
              <w:spacing w:before="91" w:after="0" w:line="240" w:lineRule="auto"/>
              <w:ind w:left="196" w:right="0" w:hanging="183"/>
              <w:jc w:val="left"/>
              <w:rPr>
                <w:sz w:val="18"/>
              </w:rPr>
            </w:pPr>
            <w:r>
              <w:rPr>
                <w:sz w:val="18"/>
              </w:rPr>
              <w:t>咨询、监督投诉方式；</w:t>
            </w:r>
          </w:p>
          <w:p>
            <w:pPr>
              <w:pStyle w:val="5"/>
              <w:numPr>
                <w:ilvl w:val="0"/>
                <w:numId w:val="181"/>
              </w:numPr>
              <w:tabs>
                <w:tab w:val="left" w:pos="197"/>
              </w:tabs>
              <w:spacing w:before="91" w:after="0" w:line="240" w:lineRule="auto"/>
              <w:ind w:left="196" w:right="0" w:hanging="183"/>
              <w:jc w:val="left"/>
              <w:rPr>
                <w:sz w:val="18"/>
              </w:rPr>
            </w:pPr>
            <w:r>
              <w:rPr>
                <w:sz w:val="18"/>
              </w:rPr>
              <w:t>处罚决定；</w:t>
            </w:r>
          </w:p>
          <w:p>
            <w:pPr>
              <w:pStyle w:val="5"/>
              <w:numPr>
                <w:ilvl w:val="0"/>
                <w:numId w:val="181"/>
              </w:numPr>
              <w:tabs>
                <w:tab w:val="left" w:pos="197"/>
              </w:tabs>
              <w:spacing w:before="89" w:after="0" w:line="240" w:lineRule="auto"/>
              <w:ind w:left="196" w:leftChars="0" w:right="0" w:rightChars="0" w:hanging="183" w:firstLineChars="0"/>
              <w:jc w:val="left"/>
              <w:rPr>
                <w:sz w:val="18"/>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spacing w:before="12"/>
              <w:rPr>
                <w:sz w:val="26"/>
              </w:rPr>
            </w:pPr>
          </w:p>
          <w:p>
            <w:pPr>
              <w:pStyle w:val="5"/>
              <w:spacing w:line="333" w:lineRule="auto"/>
              <w:ind w:left="15" w:leftChars="0" w:right="156" w:rightChars="0"/>
              <w:rPr>
                <w:sz w:val="18"/>
              </w:rPr>
            </w:pPr>
            <w:r>
              <w:rPr>
                <w:spacing w:val="-1"/>
                <w:sz w:val="18"/>
              </w:rPr>
              <w:t>《城市道路管</w:t>
            </w:r>
            <w:r>
              <w:rPr>
                <w:sz w:val="18"/>
              </w:rPr>
              <w:t>理条例》</w:t>
            </w:r>
          </w:p>
        </w:tc>
        <w:tc>
          <w:tcPr>
            <w:tcW w:w="1339" w:type="dxa"/>
            <w:vAlign w:val="top"/>
          </w:tcPr>
          <w:p>
            <w:pPr>
              <w:pStyle w:val="5"/>
              <w:rPr>
                <w:sz w:val="18"/>
              </w:rPr>
            </w:pPr>
          </w:p>
          <w:p>
            <w:pPr>
              <w:pStyle w:val="5"/>
              <w:spacing w:before="12"/>
              <w:rPr>
                <w:sz w:val="12"/>
              </w:rPr>
            </w:pPr>
          </w:p>
          <w:p>
            <w:pPr>
              <w:pStyle w:val="5"/>
              <w:numPr>
                <w:ilvl w:val="0"/>
                <w:numId w:val="18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82"/>
              </w:numPr>
              <w:tabs>
                <w:tab w:val="left" w:pos="196"/>
              </w:tabs>
              <w:spacing w:before="1"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12" w:type="dxa"/>
            <w:vAlign w:val="top"/>
          </w:tcPr>
          <w:p>
            <w:pPr>
              <w:pStyle w:val="5"/>
              <w:rPr>
                <w:sz w:val="18"/>
              </w:rPr>
            </w:pPr>
          </w:p>
          <w:p>
            <w:pPr>
              <w:pStyle w:val="5"/>
              <w:spacing w:before="6"/>
              <w:rPr>
                <w:sz w:val="25"/>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83"/>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sz w:val="18"/>
              </w:rPr>
            </w:pPr>
            <w:r>
              <w:rPr>
                <w:sz w:val="18"/>
              </w:rPr>
              <w:t>64</w:t>
            </w:r>
          </w:p>
        </w:tc>
        <w:tc>
          <w:tcPr>
            <w:tcW w:w="43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leftChars="0" w:right="27" w:rightChars="0"/>
              <w:jc w:val="both"/>
              <w:rPr>
                <w:rFonts w:ascii="宋体" w:hAnsi="宋体" w:eastAsia="宋体" w:cs="宋体"/>
                <w:sz w:val="18"/>
                <w:szCs w:val="22"/>
                <w:lang w:val="en-US" w:eastAsia="zh-CN" w:bidi="ar-SA"/>
              </w:rPr>
            </w:pPr>
            <w:r>
              <w:rPr>
                <w:spacing w:val="-2"/>
                <w:sz w:val="18"/>
              </w:rPr>
              <w:t>市政公用管理</w:t>
            </w:r>
          </w:p>
        </w:tc>
        <w:tc>
          <w:tcPr>
            <w:tcW w:w="1415" w:type="dxa"/>
            <w:vAlign w:val="top"/>
          </w:tcPr>
          <w:p>
            <w:pPr>
              <w:pStyle w:val="5"/>
              <w:rPr>
                <w:sz w:val="18"/>
              </w:rPr>
            </w:pPr>
          </w:p>
          <w:p>
            <w:pPr>
              <w:pStyle w:val="5"/>
              <w:rPr>
                <w:sz w:val="18"/>
              </w:rPr>
            </w:pPr>
          </w:p>
          <w:p>
            <w:pPr>
              <w:pStyle w:val="5"/>
              <w:spacing w:before="12"/>
              <w:rPr>
                <w:sz w:val="19"/>
              </w:rPr>
            </w:pPr>
          </w:p>
          <w:p>
            <w:pPr>
              <w:pStyle w:val="5"/>
              <w:spacing w:line="333" w:lineRule="auto"/>
              <w:ind w:left="15" w:leftChars="0" w:right="127" w:rightChars="0"/>
              <w:jc w:val="both"/>
              <w:rPr>
                <w:rFonts w:ascii="宋体" w:hAnsi="宋体" w:eastAsia="宋体" w:cs="宋体"/>
                <w:sz w:val="18"/>
                <w:szCs w:val="22"/>
                <w:lang w:val="en-US" w:eastAsia="zh-CN" w:bidi="ar-SA"/>
              </w:rPr>
            </w:pPr>
            <w:r>
              <w:rPr>
                <w:spacing w:val="-1"/>
                <w:sz w:val="18"/>
              </w:rPr>
              <w:t>擅自在桥梁或者路灯设施上设置广告牌或者其他</w:t>
            </w:r>
            <w:r>
              <w:rPr>
                <w:sz w:val="18"/>
              </w:rPr>
              <w:t>挂浮物</w:t>
            </w:r>
          </w:p>
        </w:tc>
        <w:tc>
          <w:tcPr>
            <w:tcW w:w="2471" w:type="dxa"/>
            <w:vAlign w:val="top"/>
          </w:tcPr>
          <w:p>
            <w:pPr>
              <w:pStyle w:val="5"/>
              <w:numPr>
                <w:ilvl w:val="0"/>
                <w:numId w:val="184"/>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8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184"/>
              </w:numPr>
              <w:tabs>
                <w:tab w:val="left" w:pos="197"/>
              </w:tabs>
              <w:spacing w:before="91" w:after="0" w:line="240" w:lineRule="auto"/>
              <w:ind w:left="196" w:right="0" w:hanging="183"/>
              <w:jc w:val="left"/>
              <w:rPr>
                <w:sz w:val="18"/>
              </w:rPr>
            </w:pPr>
            <w:r>
              <w:rPr>
                <w:sz w:val="18"/>
              </w:rPr>
              <w:t>执法依据；</w:t>
            </w:r>
          </w:p>
          <w:p>
            <w:pPr>
              <w:pStyle w:val="5"/>
              <w:numPr>
                <w:ilvl w:val="0"/>
                <w:numId w:val="184"/>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84"/>
              </w:numPr>
              <w:tabs>
                <w:tab w:val="left" w:pos="197"/>
              </w:tabs>
              <w:spacing w:before="91" w:after="0" w:line="240" w:lineRule="auto"/>
              <w:ind w:left="196" w:right="0" w:hanging="183"/>
              <w:jc w:val="left"/>
              <w:rPr>
                <w:sz w:val="18"/>
              </w:rPr>
            </w:pPr>
            <w:r>
              <w:rPr>
                <w:sz w:val="18"/>
              </w:rPr>
              <w:t>咨询、监督投诉方式；</w:t>
            </w:r>
          </w:p>
          <w:p>
            <w:pPr>
              <w:pStyle w:val="5"/>
              <w:numPr>
                <w:ilvl w:val="0"/>
                <w:numId w:val="184"/>
              </w:numPr>
              <w:tabs>
                <w:tab w:val="left" w:pos="197"/>
              </w:tabs>
              <w:spacing w:before="91" w:after="0" w:line="240" w:lineRule="auto"/>
              <w:ind w:left="196" w:right="0" w:hanging="183"/>
              <w:jc w:val="left"/>
              <w:rPr>
                <w:sz w:val="18"/>
              </w:rPr>
            </w:pPr>
            <w:r>
              <w:rPr>
                <w:sz w:val="18"/>
              </w:rPr>
              <w:t>处罚决定；</w:t>
            </w:r>
          </w:p>
          <w:p>
            <w:pPr>
              <w:pStyle w:val="5"/>
              <w:numPr>
                <w:ilvl w:val="0"/>
                <w:numId w:val="184"/>
              </w:numPr>
              <w:tabs>
                <w:tab w:val="left" w:pos="197"/>
              </w:tabs>
              <w:spacing w:before="91" w:after="0" w:line="240" w:lineRule="auto"/>
              <w:ind w:left="196" w:leftChars="0" w:right="0" w:rightChars="0" w:hanging="183" w:firstLineChars="0"/>
              <w:jc w:val="left"/>
              <w:rPr>
                <w:rFonts w:ascii="宋体" w:hAnsi="宋体" w:eastAsia="宋体" w:cs="宋体"/>
                <w:sz w:val="18"/>
                <w:szCs w:val="22"/>
                <w:lang w:val="en-US" w:eastAsia="zh-CN" w:bidi="ar-SA"/>
              </w:rPr>
            </w:pPr>
            <w:r>
              <w:rPr>
                <w:sz w:val="18"/>
              </w:rPr>
              <w:t>救济渠道。</w:t>
            </w:r>
          </w:p>
        </w:tc>
        <w:tc>
          <w:tcPr>
            <w:tcW w:w="1264" w:type="dxa"/>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leftChars="0" w:right="156" w:rightChars="0"/>
              <w:rPr>
                <w:rFonts w:ascii="宋体" w:hAnsi="宋体" w:eastAsia="宋体" w:cs="宋体"/>
                <w:sz w:val="18"/>
                <w:szCs w:val="22"/>
                <w:lang w:val="en-US" w:eastAsia="zh-CN" w:bidi="ar-SA"/>
              </w:rPr>
            </w:pPr>
            <w:r>
              <w:rPr>
                <w:spacing w:val="-1"/>
                <w:sz w:val="18"/>
              </w:rPr>
              <w:t>《城市道路管</w:t>
            </w:r>
            <w:r>
              <w:rPr>
                <w:sz w:val="18"/>
              </w:rPr>
              <w:t>理条例》</w:t>
            </w:r>
          </w:p>
        </w:tc>
        <w:tc>
          <w:tcPr>
            <w:tcW w:w="1339" w:type="dxa"/>
            <w:vAlign w:val="top"/>
          </w:tcPr>
          <w:p>
            <w:pPr>
              <w:pStyle w:val="5"/>
              <w:rPr>
                <w:sz w:val="18"/>
              </w:rPr>
            </w:pPr>
          </w:p>
          <w:p>
            <w:pPr>
              <w:pStyle w:val="5"/>
              <w:spacing w:before="11"/>
              <w:rPr>
                <w:sz w:val="12"/>
              </w:rPr>
            </w:pPr>
          </w:p>
          <w:p>
            <w:pPr>
              <w:pStyle w:val="5"/>
              <w:numPr>
                <w:ilvl w:val="0"/>
                <w:numId w:val="18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85"/>
              </w:numPr>
              <w:tabs>
                <w:tab w:val="left" w:pos="196"/>
              </w:tabs>
              <w:spacing w:before="2" w:after="0" w:line="333" w:lineRule="auto"/>
              <w:ind w:left="13" w:leftChars="0" w:right="52" w:rightChars="0" w:firstLine="0" w:firstLineChars="0"/>
              <w:jc w:val="left"/>
              <w:rPr>
                <w:rFonts w:ascii="宋体" w:hAnsi="宋体" w:eastAsia="宋体" w:cs="宋体"/>
                <w:sz w:val="18"/>
                <w:szCs w:val="22"/>
                <w:lang w:val="en-US" w:eastAsia="zh-CN" w:bidi="ar-SA"/>
              </w:rPr>
            </w:pPr>
            <w:r>
              <w:rPr>
                <w:spacing w:val="-1"/>
                <w:sz w:val="18"/>
              </w:rPr>
              <w:t>处罚决定：</w:t>
            </w:r>
            <w:r>
              <w:rPr>
                <w:sz w:val="18"/>
              </w:rPr>
              <w:t>20个工作日内。</w:t>
            </w:r>
          </w:p>
        </w:tc>
        <w:tc>
          <w:tcPr>
            <w:tcW w:w="712" w:type="dxa"/>
            <w:vAlign w:val="top"/>
          </w:tcPr>
          <w:p>
            <w:pPr>
              <w:pStyle w:val="5"/>
              <w:rPr>
                <w:sz w:val="18"/>
              </w:rPr>
            </w:pPr>
          </w:p>
          <w:p>
            <w:pPr>
              <w:pStyle w:val="5"/>
              <w:spacing w:before="5"/>
              <w:rPr>
                <w:sz w:val="25"/>
              </w:rPr>
            </w:pPr>
          </w:p>
          <w:p>
            <w:pPr>
              <w:pStyle w:val="5"/>
              <w:spacing w:line="333" w:lineRule="auto"/>
              <w:ind w:left="13" w:leftChars="0" w:right="146" w:rightChars="0"/>
              <w:jc w:val="both"/>
              <w:rPr>
                <w:rFonts w:ascii="宋体" w:hAnsi="宋体" w:eastAsia="宋体" w:cs="宋体"/>
                <w:sz w:val="18"/>
                <w:szCs w:val="22"/>
                <w:lang w:val="en-US" w:eastAsia="zh-CN" w:bidi="ar-SA"/>
              </w:rPr>
            </w:pPr>
            <w:r>
              <w:rPr>
                <w:rFonts w:hint="eastAsia"/>
                <w:spacing w:val="-2"/>
                <w:sz w:val="18"/>
                <w:lang w:eastAsia="zh-CN"/>
              </w:rPr>
              <w:t>扎赉特旗</w:t>
            </w:r>
            <w:r>
              <w:rPr>
                <w:spacing w:val="-2"/>
                <w:sz w:val="18"/>
              </w:rPr>
              <w:t>城市综合管理执法</w:t>
            </w:r>
            <w:r>
              <w:rPr>
                <w:sz w:val="18"/>
              </w:rPr>
              <w:t>局</w:t>
            </w:r>
          </w:p>
        </w:tc>
        <w:tc>
          <w:tcPr>
            <w:tcW w:w="2720"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86"/>
              </w:numPr>
              <w:tabs>
                <w:tab w:val="left" w:pos="196"/>
              </w:tabs>
              <w:spacing w:before="0" w:after="0" w:line="240" w:lineRule="auto"/>
              <w:ind w:left="195" w:leftChars="0" w:right="0" w:rightChars="0" w:hanging="182" w:firstLineChars="0"/>
              <w:jc w:val="left"/>
              <w:rPr>
                <w:rFonts w:ascii="宋体" w:hAnsi="宋体" w:eastAsia="宋体" w:cs="宋体"/>
                <w:sz w:val="18"/>
                <w:szCs w:val="22"/>
                <w:lang w:val="en-US" w:eastAsia="zh-CN" w:bidi="ar-SA"/>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rFonts w:ascii="宋体" w:hAnsi="宋体" w:eastAsia="宋体" w:cs="宋体"/>
                <w:sz w:val="18"/>
                <w:szCs w:val="22"/>
                <w:lang w:val="en-US" w:eastAsia="zh-CN" w:bidi="ar-SA"/>
              </w:rPr>
            </w:pPr>
            <w:r>
              <w:rPr>
                <w:sz w:val="18"/>
              </w:rPr>
              <w:t>√</w:t>
            </w:r>
          </w:p>
        </w:tc>
        <w:tc>
          <w:tcPr>
            <w:tcW w:w="562" w:type="dxa"/>
            <w:vAlign w:val="top"/>
          </w:tcPr>
          <w:p>
            <w:pPr>
              <w:pStyle w:val="5"/>
              <w:ind w:left="0" w:leftChars="0" w:right="0" w:rightChars="0"/>
              <w:rPr>
                <w:rFonts w:ascii="Times New Roman" w:hAnsi="宋体" w:eastAsia="宋体" w:cs="宋体"/>
                <w:sz w:val="18"/>
                <w:szCs w:val="22"/>
                <w:lang w:val="en-US" w:eastAsia="zh-CN" w:bidi="ar-SA"/>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rFonts w:ascii="宋体" w:hAnsi="宋体" w:eastAsia="宋体" w:cs="宋体"/>
                <w:sz w:val="18"/>
                <w:szCs w:val="22"/>
                <w:lang w:val="en-US" w:eastAsia="zh-CN" w:bidi="ar-SA"/>
              </w:rPr>
            </w:pPr>
            <w:r>
              <w:rPr>
                <w:sz w:val="18"/>
              </w:rPr>
              <w:t>√</w:t>
            </w:r>
          </w:p>
        </w:tc>
        <w:tc>
          <w:tcPr>
            <w:tcW w:w="914" w:type="dxa"/>
            <w:vAlign w:val="top"/>
          </w:tcPr>
          <w:p>
            <w:pPr>
              <w:pStyle w:val="5"/>
              <w:ind w:left="0" w:leftChars="0" w:right="0" w:rightChars="0"/>
              <w:rPr>
                <w:rFonts w:ascii="Times New Roman" w:hAnsi="宋体" w:eastAsia="宋体" w:cs="宋体"/>
                <w:sz w:val="18"/>
                <w:szCs w:val="22"/>
                <w:lang w:val="en-US" w:eastAsia="zh-CN" w:bidi="ar-SA"/>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rFonts w:ascii="宋体" w:hAnsi="宋体" w:eastAsia="宋体" w:cs="宋体"/>
                <w:sz w:val="18"/>
                <w:szCs w:val="22"/>
                <w:lang w:val="en-US" w:eastAsia="zh-CN" w:bidi="ar-SA"/>
              </w:rPr>
            </w:pPr>
            <w:r>
              <w:rPr>
                <w:sz w:val="18"/>
              </w:rPr>
              <w:t>√</w:t>
            </w:r>
          </w:p>
        </w:tc>
        <w:tc>
          <w:tcPr>
            <w:tcW w:w="449" w:type="dxa"/>
            <w:vAlign w:val="top"/>
          </w:tcPr>
          <w:p>
            <w:pPr>
              <w:pStyle w:val="5"/>
              <w:ind w:left="0" w:leftChars="0" w:right="0" w:rightChars="0"/>
              <w:rPr>
                <w:rFonts w:ascii="Times New Roman" w:hAnsi="宋体" w:eastAsia="宋体" w:cs="宋体"/>
                <w:sz w:val="18"/>
                <w:szCs w:val="22"/>
                <w:lang w:val="en-US" w:eastAsia="zh-CN" w:bidi="ar-SA"/>
              </w:rPr>
            </w:pPr>
          </w:p>
        </w:tc>
      </w:tr>
    </w:tbl>
    <w:p>
      <w:pPr>
        <w:spacing w:after="0"/>
        <w:rPr>
          <w:rFonts w:ascii="Times New Roman"/>
          <w:sz w:val="18"/>
        </w:rPr>
        <w:sectPr>
          <w:footerReference r:id="rId26"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106" w:tblpY="17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3031"/>
        <w:gridCol w:w="1083"/>
        <w:gridCol w:w="1684"/>
        <w:gridCol w:w="733"/>
        <w:gridCol w:w="1975"/>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2" w:hRule="atLeast"/>
        </w:trPr>
        <w:tc>
          <w:tcPr>
            <w:tcW w:w="376" w:type="dxa"/>
          </w:tcPr>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eastAsia"/>
                <w:sz w:val="18"/>
                <w:lang w:val="en-US" w:eastAsia="zh-CN"/>
              </w:rPr>
            </w:pPr>
          </w:p>
          <w:p>
            <w:pPr>
              <w:pStyle w:val="5"/>
              <w:ind w:left="31" w:right="24"/>
              <w:jc w:val="center"/>
              <w:rPr>
                <w:rFonts w:hint="default" w:eastAsia="宋体"/>
                <w:sz w:val="18"/>
                <w:lang w:val="en-US" w:eastAsia="zh-CN"/>
              </w:rPr>
            </w:pPr>
            <w:r>
              <w:rPr>
                <w:rFonts w:hint="eastAsia"/>
                <w:sz w:val="18"/>
                <w:lang w:val="en-US" w:eastAsia="zh-CN"/>
              </w:rPr>
              <w:t>65</w:t>
            </w:r>
          </w:p>
        </w:tc>
        <w:tc>
          <w:tcPr>
            <w:tcW w:w="435" w:type="dxa"/>
          </w:tcPr>
          <w:p>
            <w:pPr>
              <w:pStyle w:val="5"/>
              <w:spacing w:line="333" w:lineRule="auto"/>
              <w:ind w:left="35" w:right="27"/>
              <w:jc w:val="both"/>
              <w:rPr>
                <w:spacing w:val="-2"/>
                <w:sz w:val="18"/>
              </w:rPr>
            </w:pPr>
          </w:p>
          <w:p>
            <w:pPr>
              <w:pStyle w:val="5"/>
              <w:spacing w:line="333" w:lineRule="auto"/>
              <w:ind w:left="35" w:right="27"/>
              <w:jc w:val="both"/>
              <w:rPr>
                <w:spacing w:val="-2"/>
                <w:sz w:val="18"/>
              </w:rPr>
            </w:pPr>
          </w:p>
          <w:p>
            <w:pPr>
              <w:pStyle w:val="5"/>
              <w:spacing w:line="333" w:lineRule="auto"/>
              <w:ind w:left="35" w:right="27"/>
              <w:jc w:val="both"/>
              <w:rPr>
                <w:sz w:val="18"/>
              </w:rPr>
            </w:pPr>
            <w:r>
              <w:rPr>
                <w:spacing w:val="-2"/>
                <w:sz w:val="18"/>
              </w:rPr>
              <w:t>市政公用管理</w:t>
            </w:r>
          </w:p>
        </w:tc>
        <w:tc>
          <w:tcPr>
            <w:tcW w:w="1415" w:type="dxa"/>
          </w:tcPr>
          <w:p>
            <w:pPr>
              <w:pStyle w:val="5"/>
              <w:spacing w:before="4"/>
              <w:rPr>
                <w:sz w:val="18"/>
              </w:rPr>
            </w:pPr>
          </w:p>
          <w:p>
            <w:pPr>
              <w:pStyle w:val="5"/>
              <w:spacing w:line="333" w:lineRule="auto"/>
              <w:ind w:left="15" w:right="2"/>
              <w:rPr>
                <w:sz w:val="18"/>
              </w:rPr>
            </w:pPr>
            <w:r>
              <w:rPr>
                <w:sz w:val="18"/>
              </w:rPr>
              <w:t>城市桥梁产权人或者委托管理人未按照规定编制城市桥梁养护维修的中长期规划</w:t>
            </w:r>
            <w:r>
              <w:rPr>
                <w:spacing w:val="-9"/>
                <w:sz w:val="18"/>
              </w:rPr>
              <w:t>和年度计划，或者</w:t>
            </w:r>
            <w:r>
              <w:rPr>
                <w:sz w:val="18"/>
              </w:rPr>
              <w:t>未经批准即实施</w:t>
            </w:r>
          </w:p>
        </w:tc>
        <w:tc>
          <w:tcPr>
            <w:tcW w:w="3031" w:type="dxa"/>
          </w:tcPr>
          <w:p>
            <w:pPr>
              <w:pStyle w:val="5"/>
              <w:numPr>
                <w:ilvl w:val="0"/>
                <w:numId w:val="187"/>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87"/>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187"/>
              </w:numPr>
              <w:tabs>
                <w:tab w:val="left" w:pos="197"/>
              </w:tabs>
              <w:spacing w:before="88" w:after="0" w:line="240" w:lineRule="auto"/>
              <w:ind w:left="196" w:right="0" w:hanging="183"/>
              <w:jc w:val="left"/>
              <w:rPr>
                <w:sz w:val="18"/>
              </w:rPr>
            </w:pPr>
            <w:r>
              <w:rPr>
                <w:sz w:val="18"/>
              </w:rPr>
              <w:t>执法依据；</w:t>
            </w:r>
          </w:p>
          <w:p>
            <w:pPr>
              <w:pStyle w:val="5"/>
              <w:numPr>
                <w:ilvl w:val="0"/>
                <w:numId w:val="187"/>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87"/>
              </w:numPr>
              <w:tabs>
                <w:tab w:val="left" w:pos="197"/>
              </w:tabs>
              <w:spacing w:before="91" w:after="0" w:line="240" w:lineRule="auto"/>
              <w:ind w:left="196" w:right="0" w:hanging="183"/>
              <w:jc w:val="left"/>
              <w:rPr>
                <w:sz w:val="18"/>
              </w:rPr>
            </w:pPr>
            <w:r>
              <w:rPr>
                <w:sz w:val="18"/>
              </w:rPr>
              <w:t>咨询、监督投诉方式；</w:t>
            </w:r>
          </w:p>
          <w:p>
            <w:pPr>
              <w:pStyle w:val="5"/>
              <w:numPr>
                <w:ilvl w:val="0"/>
                <w:numId w:val="187"/>
              </w:numPr>
              <w:tabs>
                <w:tab w:val="left" w:pos="197"/>
              </w:tabs>
              <w:spacing w:before="91" w:after="0" w:line="240" w:lineRule="auto"/>
              <w:ind w:left="196" w:right="0" w:hanging="183"/>
              <w:jc w:val="left"/>
              <w:rPr>
                <w:sz w:val="18"/>
              </w:rPr>
            </w:pPr>
            <w:r>
              <w:rPr>
                <w:sz w:val="18"/>
              </w:rPr>
              <w:t>处罚决定；</w:t>
            </w:r>
          </w:p>
          <w:p>
            <w:pPr>
              <w:pStyle w:val="5"/>
              <w:numPr>
                <w:ilvl w:val="0"/>
                <w:numId w:val="187"/>
              </w:numPr>
              <w:tabs>
                <w:tab w:val="left" w:pos="197"/>
              </w:tabs>
              <w:spacing w:before="91" w:after="0" w:line="240" w:lineRule="auto"/>
              <w:ind w:left="196" w:right="0" w:hanging="183"/>
              <w:jc w:val="left"/>
              <w:rPr>
                <w:sz w:val="18"/>
              </w:rPr>
            </w:pPr>
            <w:r>
              <w:rPr>
                <w:sz w:val="18"/>
              </w:rPr>
              <w:t>救济渠道。</w:t>
            </w:r>
          </w:p>
        </w:tc>
        <w:tc>
          <w:tcPr>
            <w:tcW w:w="1083" w:type="dxa"/>
          </w:tcPr>
          <w:p>
            <w:pPr>
              <w:pStyle w:val="5"/>
              <w:rPr>
                <w:sz w:val="20"/>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1"/>
              <w:ind w:left="15"/>
              <w:rPr>
                <w:sz w:val="18"/>
              </w:rPr>
            </w:pPr>
            <w:r>
              <w:rPr>
                <w:sz w:val="18"/>
              </w:rPr>
              <w:t>法》</w:t>
            </w:r>
          </w:p>
        </w:tc>
        <w:tc>
          <w:tcPr>
            <w:tcW w:w="1684" w:type="dxa"/>
          </w:tcPr>
          <w:p>
            <w:pPr>
              <w:pStyle w:val="5"/>
              <w:spacing w:before="12"/>
              <w:rPr>
                <w:sz w:val="12"/>
              </w:rPr>
            </w:pPr>
          </w:p>
          <w:p>
            <w:pPr>
              <w:pStyle w:val="5"/>
              <w:numPr>
                <w:ilvl w:val="0"/>
                <w:numId w:val="0"/>
              </w:numPr>
              <w:tabs>
                <w:tab w:val="left" w:pos="196"/>
              </w:tabs>
              <w:spacing w:before="0" w:after="0" w:line="333" w:lineRule="auto"/>
              <w:ind w:left="13" w:leftChars="0" w:right="53" w:rightChars="0"/>
              <w:jc w:val="left"/>
              <w:rPr>
                <w:spacing w:val="-1"/>
                <w:sz w:val="18"/>
              </w:rPr>
            </w:pPr>
          </w:p>
          <w:p>
            <w:pPr>
              <w:pStyle w:val="5"/>
              <w:numPr>
                <w:ilvl w:val="0"/>
                <w:numId w:val="0"/>
              </w:numPr>
              <w:tabs>
                <w:tab w:val="left" w:pos="196"/>
              </w:tabs>
              <w:spacing w:before="0" w:after="0" w:line="333" w:lineRule="auto"/>
              <w:ind w:right="53" w:rightChars="0"/>
              <w:jc w:val="left"/>
              <w:rPr>
                <w:sz w:val="18"/>
              </w:rPr>
            </w:pPr>
            <w:r>
              <w:rPr>
                <w:rFonts w:hint="eastAsia"/>
                <w:spacing w:val="-1"/>
                <w:sz w:val="18"/>
                <w:lang w:val="en-US" w:eastAsia="zh-CN"/>
              </w:rPr>
              <w:t xml:space="preserve">1 </w:t>
            </w:r>
            <w:r>
              <w:rPr>
                <w:spacing w:val="-1"/>
                <w:sz w:val="18"/>
              </w:rPr>
              <w:t>除处罚决定外其他内容：长期</w:t>
            </w:r>
            <w:r>
              <w:rPr>
                <w:sz w:val="18"/>
              </w:rPr>
              <w:t>公开（动态调整）；</w:t>
            </w:r>
          </w:p>
          <w:p>
            <w:pPr>
              <w:pStyle w:val="5"/>
              <w:numPr>
                <w:ilvl w:val="0"/>
                <w:numId w:val="0"/>
              </w:numPr>
              <w:tabs>
                <w:tab w:val="left" w:pos="196"/>
              </w:tabs>
              <w:spacing w:before="2" w:after="0" w:line="333" w:lineRule="auto"/>
              <w:ind w:left="13" w:leftChars="0" w:right="52" w:rightChars="0"/>
              <w:jc w:val="left"/>
              <w:rPr>
                <w:sz w:val="18"/>
              </w:rPr>
            </w:pPr>
            <w:r>
              <w:rPr>
                <w:rFonts w:hint="eastAsia"/>
                <w:spacing w:val="-1"/>
                <w:sz w:val="18"/>
                <w:lang w:val="en-US" w:eastAsia="zh-CN"/>
              </w:rPr>
              <w:t xml:space="preserve">2 </w:t>
            </w:r>
            <w:r>
              <w:rPr>
                <w:spacing w:val="-1"/>
                <w:sz w:val="18"/>
              </w:rPr>
              <w:t>处罚决定：</w:t>
            </w:r>
            <w:r>
              <w:rPr>
                <w:sz w:val="18"/>
              </w:rPr>
              <w:t>20个工作日内。</w:t>
            </w:r>
          </w:p>
        </w:tc>
        <w:tc>
          <w:tcPr>
            <w:tcW w:w="733" w:type="dxa"/>
          </w:tcPr>
          <w:p>
            <w:pPr>
              <w:pStyle w:val="5"/>
              <w:rPr>
                <w:sz w:val="20"/>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1975" w:type="dxa"/>
          </w:tcPr>
          <w:p>
            <w:pPr>
              <w:pStyle w:val="5"/>
              <w:numPr>
                <w:ilvl w:val="0"/>
                <w:numId w:val="0"/>
              </w:numPr>
              <w:tabs>
                <w:tab w:val="left" w:pos="196"/>
              </w:tabs>
              <w:spacing w:before="0" w:after="0" w:line="240" w:lineRule="auto"/>
              <w:ind w:left="13" w:leftChars="0" w:right="0" w:rightChars="0"/>
              <w:jc w:val="left"/>
              <w:rPr>
                <w:spacing w:val="-1"/>
                <w:sz w:val="18"/>
              </w:rPr>
            </w:pPr>
          </w:p>
          <w:p>
            <w:pPr>
              <w:pStyle w:val="5"/>
              <w:numPr>
                <w:ilvl w:val="0"/>
                <w:numId w:val="0"/>
              </w:numPr>
              <w:tabs>
                <w:tab w:val="left" w:pos="196"/>
              </w:tabs>
              <w:spacing w:before="0" w:after="0" w:line="240" w:lineRule="auto"/>
              <w:ind w:left="13" w:leftChars="0" w:right="0" w:rightChars="0"/>
              <w:jc w:val="left"/>
              <w:rPr>
                <w:spacing w:val="-1"/>
                <w:sz w:val="18"/>
              </w:rPr>
            </w:pPr>
          </w:p>
          <w:p>
            <w:pPr>
              <w:pStyle w:val="5"/>
              <w:numPr>
                <w:ilvl w:val="0"/>
                <w:numId w:val="0"/>
              </w:numPr>
              <w:tabs>
                <w:tab w:val="left" w:pos="196"/>
              </w:tabs>
              <w:spacing w:before="0" w:after="0" w:line="240" w:lineRule="auto"/>
              <w:ind w:left="13" w:leftChars="0" w:right="0" w:rightChars="0"/>
              <w:jc w:val="left"/>
              <w:rPr>
                <w:spacing w:val="-1"/>
                <w:sz w:val="18"/>
              </w:rPr>
            </w:pPr>
          </w:p>
          <w:p>
            <w:pPr>
              <w:pStyle w:val="5"/>
              <w:numPr>
                <w:ilvl w:val="0"/>
                <w:numId w:val="0"/>
              </w:numPr>
              <w:tabs>
                <w:tab w:val="left" w:pos="196"/>
              </w:tabs>
              <w:spacing w:before="0" w:after="0" w:line="240" w:lineRule="auto"/>
              <w:ind w:left="13" w:leftChars="0" w:right="0" w:rightChars="0"/>
              <w:jc w:val="left"/>
              <w:rPr>
                <w:spacing w:val="-1"/>
                <w:sz w:val="18"/>
              </w:rPr>
            </w:pPr>
          </w:p>
          <w:p>
            <w:pPr>
              <w:pStyle w:val="5"/>
              <w:numPr>
                <w:ilvl w:val="0"/>
                <w:numId w:val="0"/>
              </w:numPr>
              <w:tabs>
                <w:tab w:val="left" w:pos="196"/>
              </w:tabs>
              <w:spacing w:before="0" w:after="0" w:line="240" w:lineRule="auto"/>
              <w:ind w:left="13" w:leftChars="0" w:right="0" w:rightChars="0"/>
              <w:jc w:val="left"/>
              <w:rPr>
                <w:spacing w:val="-1"/>
                <w:sz w:val="18"/>
              </w:rPr>
            </w:pPr>
          </w:p>
          <w:p>
            <w:pPr>
              <w:pStyle w:val="5"/>
              <w:numPr>
                <w:ilvl w:val="0"/>
                <w:numId w:val="0"/>
              </w:numPr>
              <w:tabs>
                <w:tab w:val="left" w:pos="196"/>
              </w:tabs>
              <w:spacing w:before="0" w:after="0" w:line="240" w:lineRule="auto"/>
              <w:ind w:left="13" w:leftChars="0" w:right="0" w:rightChars="0"/>
              <w:jc w:val="left"/>
              <w:rPr>
                <w:sz w:val="18"/>
              </w:rPr>
            </w:pPr>
            <w:r>
              <w:rPr>
                <w:spacing w:val="-1"/>
                <w:sz w:val="18"/>
              </w:rPr>
              <w:t>■政府网站■公开查阅点</w:t>
            </w:r>
          </w:p>
        </w:tc>
        <w:tc>
          <w:tcPr>
            <w:tcW w:w="562" w:type="dxa"/>
          </w:tcPr>
          <w:p>
            <w:pPr>
              <w:pStyle w:val="5"/>
              <w:ind w:right="178"/>
              <w:jc w:val="right"/>
              <w:rPr>
                <w:sz w:val="18"/>
              </w:rPr>
            </w:pPr>
          </w:p>
          <w:p>
            <w:pPr>
              <w:pStyle w:val="5"/>
              <w:ind w:right="178"/>
              <w:jc w:val="right"/>
              <w:rPr>
                <w:sz w:val="18"/>
              </w:rPr>
            </w:pPr>
          </w:p>
          <w:p>
            <w:pPr>
              <w:pStyle w:val="5"/>
              <w:ind w:right="178"/>
              <w:jc w:val="right"/>
              <w:rPr>
                <w:sz w:val="18"/>
              </w:rPr>
            </w:pPr>
          </w:p>
          <w:p>
            <w:pPr>
              <w:pStyle w:val="5"/>
              <w:ind w:right="178"/>
              <w:jc w:val="right"/>
              <w:rPr>
                <w:sz w:val="18"/>
              </w:rPr>
            </w:pPr>
          </w:p>
          <w:p>
            <w:pPr>
              <w:pStyle w:val="5"/>
              <w:ind w:right="178"/>
              <w:jc w:val="right"/>
              <w:rPr>
                <w:sz w:val="18"/>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ind w:left="8"/>
              <w:jc w:val="center"/>
              <w:rPr>
                <w:sz w:val="18"/>
              </w:rPr>
            </w:pPr>
          </w:p>
          <w:p>
            <w:pPr>
              <w:pStyle w:val="5"/>
              <w:ind w:left="8"/>
              <w:jc w:val="center"/>
              <w:rPr>
                <w:sz w:val="18"/>
              </w:rPr>
            </w:pPr>
          </w:p>
          <w:p>
            <w:pPr>
              <w:pStyle w:val="5"/>
              <w:ind w:left="8"/>
              <w:jc w:val="center"/>
              <w:rPr>
                <w:sz w:val="18"/>
              </w:rPr>
            </w:pPr>
          </w:p>
          <w:p>
            <w:pPr>
              <w:pStyle w:val="5"/>
              <w:ind w:left="8"/>
              <w:jc w:val="center"/>
              <w:rPr>
                <w:sz w:val="18"/>
              </w:rPr>
            </w:pPr>
          </w:p>
          <w:p>
            <w:pPr>
              <w:pStyle w:val="5"/>
              <w:ind w:left="8"/>
              <w:jc w:val="center"/>
              <w:rPr>
                <w:sz w:val="18"/>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ind w:left="7"/>
              <w:jc w:val="center"/>
              <w:rPr>
                <w:sz w:val="18"/>
              </w:rPr>
            </w:pPr>
          </w:p>
          <w:p>
            <w:pPr>
              <w:pStyle w:val="5"/>
              <w:ind w:left="7"/>
              <w:jc w:val="center"/>
              <w:rPr>
                <w:sz w:val="18"/>
              </w:rPr>
            </w:pPr>
          </w:p>
          <w:p>
            <w:pPr>
              <w:pStyle w:val="5"/>
              <w:ind w:left="7"/>
              <w:jc w:val="center"/>
              <w:rPr>
                <w:sz w:val="18"/>
              </w:rPr>
            </w:pPr>
          </w:p>
          <w:p>
            <w:pPr>
              <w:pStyle w:val="5"/>
              <w:ind w:left="7"/>
              <w:jc w:val="center"/>
              <w:rPr>
                <w:sz w:val="18"/>
              </w:rPr>
            </w:pPr>
          </w:p>
          <w:p>
            <w:pPr>
              <w:pStyle w:val="5"/>
              <w:ind w:left="7"/>
              <w:jc w:val="center"/>
              <w:rPr>
                <w:sz w:val="18"/>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376" w:type="dxa"/>
            <w:vAlign w:val="top"/>
          </w:tcPr>
          <w:p>
            <w:pPr>
              <w:pStyle w:val="5"/>
              <w:rPr>
                <w:sz w:val="18"/>
              </w:rPr>
            </w:pPr>
          </w:p>
          <w:p>
            <w:pPr>
              <w:pStyle w:val="5"/>
              <w:rPr>
                <w:sz w:val="18"/>
              </w:rPr>
            </w:pPr>
          </w:p>
          <w:p>
            <w:pPr>
              <w:pStyle w:val="5"/>
              <w:rPr>
                <w:sz w:val="18"/>
              </w:rPr>
            </w:pPr>
          </w:p>
          <w:p>
            <w:pPr>
              <w:pStyle w:val="5"/>
              <w:spacing w:before="5"/>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66</w:t>
            </w:r>
          </w:p>
        </w:tc>
        <w:tc>
          <w:tcPr>
            <w:tcW w:w="435" w:type="dxa"/>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leftChars="0" w:right="27" w:rightChars="0"/>
              <w:jc w:val="both"/>
              <w:rPr>
                <w:sz w:val="18"/>
              </w:rPr>
            </w:pPr>
            <w:r>
              <w:rPr>
                <w:spacing w:val="-2"/>
                <w:sz w:val="18"/>
              </w:rPr>
              <w:t>市政公用管理</w:t>
            </w:r>
          </w:p>
        </w:tc>
        <w:tc>
          <w:tcPr>
            <w:tcW w:w="1415" w:type="dxa"/>
            <w:vAlign w:val="top"/>
          </w:tcPr>
          <w:p>
            <w:pPr>
              <w:pStyle w:val="5"/>
              <w:rPr>
                <w:sz w:val="18"/>
              </w:rPr>
            </w:pPr>
          </w:p>
          <w:p>
            <w:pPr>
              <w:pStyle w:val="5"/>
              <w:spacing w:before="5"/>
              <w:rPr>
                <w:sz w:val="25"/>
              </w:rPr>
            </w:pPr>
          </w:p>
          <w:p>
            <w:pPr>
              <w:pStyle w:val="5"/>
              <w:spacing w:line="333" w:lineRule="auto"/>
              <w:ind w:left="15" w:leftChars="0" w:right="2" w:rightChars="0"/>
              <w:rPr>
                <w:sz w:val="18"/>
              </w:rPr>
            </w:pPr>
            <w:r>
              <w:rPr>
                <w:sz w:val="18"/>
              </w:rPr>
              <w:t>城市桥梁产权人或者委托管理人未按照规定设置</w:t>
            </w:r>
            <w:r>
              <w:rPr>
                <w:spacing w:val="-9"/>
                <w:sz w:val="18"/>
              </w:rPr>
              <w:t>相应的标志，并保</w:t>
            </w:r>
            <w:r>
              <w:rPr>
                <w:sz w:val="18"/>
              </w:rPr>
              <w:t>持其完好、清晰</w:t>
            </w:r>
          </w:p>
        </w:tc>
        <w:tc>
          <w:tcPr>
            <w:tcW w:w="3031" w:type="dxa"/>
            <w:vAlign w:val="top"/>
          </w:tcPr>
          <w:p>
            <w:pPr>
              <w:pStyle w:val="5"/>
              <w:numPr>
                <w:ilvl w:val="0"/>
                <w:numId w:val="188"/>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88"/>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188"/>
              </w:numPr>
              <w:tabs>
                <w:tab w:val="left" w:pos="197"/>
              </w:tabs>
              <w:spacing w:before="91" w:after="0" w:line="240" w:lineRule="auto"/>
              <w:ind w:left="196" w:right="0" w:hanging="183"/>
              <w:jc w:val="left"/>
              <w:rPr>
                <w:sz w:val="18"/>
              </w:rPr>
            </w:pPr>
            <w:r>
              <w:rPr>
                <w:sz w:val="18"/>
              </w:rPr>
              <w:t>执法依据；</w:t>
            </w:r>
          </w:p>
          <w:p>
            <w:pPr>
              <w:pStyle w:val="5"/>
              <w:numPr>
                <w:ilvl w:val="0"/>
                <w:numId w:val="188"/>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88"/>
              </w:numPr>
              <w:tabs>
                <w:tab w:val="left" w:pos="197"/>
              </w:tabs>
              <w:spacing w:before="91" w:after="0" w:line="240" w:lineRule="auto"/>
              <w:ind w:left="196" w:right="0" w:hanging="183"/>
              <w:jc w:val="left"/>
              <w:rPr>
                <w:sz w:val="18"/>
              </w:rPr>
            </w:pPr>
            <w:r>
              <w:rPr>
                <w:sz w:val="18"/>
              </w:rPr>
              <w:t>咨询、监督投诉方式；</w:t>
            </w:r>
          </w:p>
          <w:p>
            <w:pPr>
              <w:pStyle w:val="5"/>
              <w:numPr>
                <w:ilvl w:val="0"/>
                <w:numId w:val="188"/>
              </w:numPr>
              <w:tabs>
                <w:tab w:val="left" w:pos="197"/>
              </w:tabs>
              <w:spacing w:before="91" w:after="0" w:line="240" w:lineRule="auto"/>
              <w:ind w:left="196" w:right="0" w:hanging="183"/>
              <w:jc w:val="left"/>
              <w:rPr>
                <w:sz w:val="18"/>
              </w:rPr>
            </w:pPr>
            <w:r>
              <w:rPr>
                <w:sz w:val="18"/>
              </w:rPr>
              <w:t>处罚决定；</w:t>
            </w:r>
          </w:p>
          <w:p>
            <w:pPr>
              <w:pStyle w:val="5"/>
              <w:numPr>
                <w:ilvl w:val="0"/>
                <w:numId w:val="188"/>
              </w:numPr>
              <w:tabs>
                <w:tab w:val="left" w:pos="197"/>
              </w:tabs>
              <w:spacing w:before="91" w:after="0" w:line="240" w:lineRule="auto"/>
              <w:ind w:left="196" w:leftChars="0" w:right="0" w:rightChars="0" w:hanging="183" w:firstLineChars="0"/>
              <w:jc w:val="left"/>
              <w:rPr>
                <w:sz w:val="18"/>
              </w:rPr>
            </w:pPr>
            <w:r>
              <w:rPr>
                <w:sz w:val="18"/>
              </w:rPr>
              <w:t>救济渠道。</w:t>
            </w:r>
          </w:p>
        </w:tc>
        <w:tc>
          <w:tcPr>
            <w:tcW w:w="1083" w:type="dxa"/>
            <w:vAlign w:val="top"/>
          </w:tcPr>
          <w:p>
            <w:pPr>
              <w:pStyle w:val="5"/>
              <w:rPr>
                <w:sz w:val="18"/>
              </w:rPr>
            </w:pPr>
          </w:p>
          <w:p>
            <w:pPr>
              <w:pStyle w:val="5"/>
              <w:rPr>
                <w:sz w:val="18"/>
              </w:rPr>
            </w:pPr>
          </w:p>
          <w:p>
            <w:pPr>
              <w:pStyle w:val="5"/>
              <w:spacing w:before="12"/>
              <w:rPr>
                <w:sz w:val="19"/>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1"/>
              <w:ind w:left="15" w:leftChars="0" w:right="0" w:rightChars="0"/>
              <w:rPr>
                <w:sz w:val="18"/>
              </w:rPr>
            </w:pPr>
            <w:r>
              <w:rPr>
                <w:sz w:val="18"/>
              </w:rPr>
              <w:t>法》</w:t>
            </w:r>
          </w:p>
        </w:tc>
        <w:tc>
          <w:tcPr>
            <w:tcW w:w="1684" w:type="dxa"/>
            <w:vAlign w:val="top"/>
          </w:tcPr>
          <w:p>
            <w:pPr>
              <w:pStyle w:val="5"/>
              <w:rPr>
                <w:sz w:val="18"/>
              </w:rPr>
            </w:pPr>
          </w:p>
          <w:p>
            <w:pPr>
              <w:pStyle w:val="5"/>
              <w:spacing w:before="11"/>
              <w:rPr>
                <w:sz w:val="12"/>
              </w:rPr>
            </w:pPr>
          </w:p>
          <w:p>
            <w:pPr>
              <w:pStyle w:val="5"/>
              <w:numPr>
                <w:ilvl w:val="0"/>
                <w:numId w:val="18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89"/>
              </w:numPr>
              <w:tabs>
                <w:tab w:val="left" w:pos="196"/>
              </w:tabs>
              <w:spacing w:before="2" w:after="0" w:line="333" w:lineRule="auto"/>
              <w:ind w:left="13" w:leftChars="0" w:right="52" w:rightChars="0" w:firstLine="0" w:firstLineChars="0"/>
              <w:jc w:val="left"/>
              <w:rPr>
                <w:sz w:val="18"/>
              </w:rPr>
            </w:pPr>
            <w:r>
              <w:rPr>
                <w:spacing w:val="-1"/>
                <w:sz w:val="18"/>
              </w:rPr>
              <w:t>处罚决定：</w:t>
            </w:r>
            <w:r>
              <w:rPr>
                <w:sz w:val="18"/>
              </w:rPr>
              <w:t>20个工作日内。</w:t>
            </w:r>
          </w:p>
        </w:tc>
        <w:tc>
          <w:tcPr>
            <w:tcW w:w="733" w:type="dxa"/>
            <w:vAlign w:val="top"/>
          </w:tcPr>
          <w:p>
            <w:pPr>
              <w:pStyle w:val="5"/>
              <w:rPr>
                <w:sz w:val="18"/>
              </w:rPr>
            </w:pPr>
          </w:p>
          <w:p>
            <w:pPr>
              <w:pStyle w:val="5"/>
              <w:rPr>
                <w:sz w:val="18"/>
              </w:rPr>
            </w:pPr>
          </w:p>
          <w:p>
            <w:pPr>
              <w:pStyle w:val="5"/>
              <w:spacing w:before="12"/>
              <w:rPr>
                <w:sz w:val="19"/>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城市综合执</w:t>
            </w:r>
            <w:r>
              <w:rPr>
                <w:sz w:val="18"/>
              </w:rPr>
              <w:t>法局</w:t>
            </w:r>
          </w:p>
        </w:tc>
        <w:tc>
          <w:tcPr>
            <w:tcW w:w="1975"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90"/>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sz w:val="18"/>
              </w:rPr>
            </w:pPr>
            <w:r>
              <w:rPr>
                <w:sz w:val="18"/>
              </w:rPr>
              <w:t>√</w:t>
            </w:r>
          </w:p>
        </w:tc>
        <w:tc>
          <w:tcPr>
            <w:tcW w:w="562" w:type="dxa"/>
            <w:vAlign w:val="top"/>
          </w:tcPr>
          <w:p>
            <w:pPr>
              <w:pStyle w:val="5"/>
              <w:ind w:left="0" w:leftChars="0" w:right="0" w:rightChars="0"/>
              <w:rPr>
                <w:rFonts w:ascii="Times New Roman"/>
                <w:sz w:val="18"/>
              </w:rPr>
            </w:pPr>
          </w:p>
        </w:tc>
        <w:tc>
          <w:tcPr>
            <w:tcW w:w="913"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sz w:val="18"/>
              </w:rPr>
            </w:pPr>
            <w:r>
              <w:rPr>
                <w:sz w:val="18"/>
              </w:rPr>
              <w:t>√</w:t>
            </w:r>
          </w:p>
        </w:tc>
        <w:tc>
          <w:tcPr>
            <w:tcW w:w="914" w:type="dxa"/>
            <w:vAlign w:val="top"/>
          </w:tcPr>
          <w:p>
            <w:pPr>
              <w:pStyle w:val="5"/>
              <w:ind w:left="0" w:leftChars="0" w:right="0" w:rightChars="0"/>
              <w:rPr>
                <w:rFonts w:ascii="Times New Roman"/>
                <w:sz w:val="18"/>
              </w:rPr>
            </w:pPr>
          </w:p>
        </w:tc>
        <w:tc>
          <w:tcPr>
            <w:tcW w:w="448" w:type="dxa"/>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sz w:val="18"/>
              </w:rPr>
            </w:pPr>
            <w:r>
              <w:rPr>
                <w:sz w:val="18"/>
              </w:rPr>
              <w:t>√</w:t>
            </w:r>
          </w:p>
        </w:tc>
        <w:tc>
          <w:tcPr>
            <w:tcW w:w="449" w:type="dxa"/>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376"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67</w:t>
            </w:r>
          </w:p>
        </w:tc>
        <w:tc>
          <w:tcPr>
            <w:tcW w:w="435" w:type="dxa"/>
            <w:tcBorders>
              <w:bottom w:val="single" w:color="auto" w:sz="4" w:space="0"/>
            </w:tcBorders>
            <w:vAlign w:val="top"/>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35" w:leftChars="0" w:right="27" w:rightChars="0"/>
              <w:jc w:val="both"/>
              <w:rPr>
                <w:sz w:val="18"/>
              </w:rPr>
            </w:pPr>
            <w:r>
              <w:rPr>
                <w:spacing w:val="-2"/>
                <w:sz w:val="18"/>
              </w:rPr>
              <w:t>市政公用管理</w:t>
            </w:r>
          </w:p>
        </w:tc>
        <w:tc>
          <w:tcPr>
            <w:tcW w:w="1415" w:type="dxa"/>
            <w:tcBorders>
              <w:bottom w:val="single" w:color="auto" w:sz="4" w:space="0"/>
            </w:tcBorders>
            <w:vAlign w:val="top"/>
          </w:tcPr>
          <w:p>
            <w:pPr>
              <w:pStyle w:val="5"/>
              <w:rPr>
                <w:sz w:val="18"/>
              </w:rPr>
            </w:pPr>
          </w:p>
          <w:p>
            <w:pPr>
              <w:pStyle w:val="5"/>
              <w:rPr>
                <w:sz w:val="13"/>
              </w:rPr>
            </w:pPr>
          </w:p>
          <w:p>
            <w:pPr>
              <w:pStyle w:val="5"/>
              <w:spacing w:line="333" w:lineRule="auto"/>
              <w:ind w:left="15" w:leftChars="0" w:right="127" w:rightChars="0"/>
              <w:jc w:val="both"/>
              <w:rPr>
                <w:sz w:val="18"/>
              </w:rPr>
            </w:pPr>
            <w:r>
              <w:rPr>
                <w:spacing w:val="-1"/>
                <w:sz w:val="18"/>
              </w:rPr>
              <w:t>城市桥梁产权人或者委托管理人未按照规定委托具有相应资格的机构对城市桥梁</w:t>
            </w:r>
            <w:r>
              <w:rPr>
                <w:sz w:val="18"/>
              </w:rPr>
              <w:t>进行检测评估</w:t>
            </w:r>
          </w:p>
        </w:tc>
        <w:tc>
          <w:tcPr>
            <w:tcW w:w="3031" w:type="dxa"/>
            <w:tcBorders>
              <w:bottom w:val="single" w:color="auto" w:sz="4" w:space="0"/>
            </w:tcBorders>
            <w:vAlign w:val="top"/>
          </w:tcPr>
          <w:p>
            <w:pPr>
              <w:pStyle w:val="5"/>
              <w:numPr>
                <w:ilvl w:val="0"/>
                <w:numId w:val="19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91"/>
              </w:numPr>
              <w:tabs>
                <w:tab w:val="left" w:pos="197"/>
              </w:tabs>
              <w:spacing w:before="0" w:after="0" w:line="230" w:lineRule="exact"/>
              <w:ind w:left="196" w:right="-29" w:hanging="183"/>
              <w:jc w:val="left"/>
              <w:rPr>
                <w:sz w:val="18"/>
              </w:rPr>
            </w:pPr>
            <w:r>
              <w:rPr>
                <w:spacing w:val="-5"/>
                <w:sz w:val="18"/>
              </w:rPr>
              <w:t>执法程序或行政强制流程图；</w:t>
            </w:r>
          </w:p>
          <w:p>
            <w:pPr>
              <w:pStyle w:val="5"/>
              <w:numPr>
                <w:ilvl w:val="0"/>
                <w:numId w:val="191"/>
              </w:numPr>
              <w:tabs>
                <w:tab w:val="left" w:pos="197"/>
              </w:tabs>
              <w:spacing w:before="91" w:after="0" w:line="240" w:lineRule="auto"/>
              <w:ind w:left="196" w:right="0" w:hanging="183"/>
              <w:jc w:val="left"/>
              <w:rPr>
                <w:sz w:val="18"/>
              </w:rPr>
            </w:pPr>
            <w:r>
              <w:rPr>
                <w:sz w:val="18"/>
              </w:rPr>
              <w:t>执法依据；</w:t>
            </w:r>
          </w:p>
          <w:p>
            <w:pPr>
              <w:pStyle w:val="5"/>
              <w:numPr>
                <w:ilvl w:val="0"/>
                <w:numId w:val="19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91"/>
              </w:numPr>
              <w:tabs>
                <w:tab w:val="left" w:pos="197"/>
              </w:tabs>
              <w:spacing w:before="91" w:after="0" w:line="240" w:lineRule="auto"/>
              <w:ind w:left="196" w:right="0" w:hanging="183"/>
              <w:jc w:val="left"/>
              <w:rPr>
                <w:sz w:val="18"/>
              </w:rPr>
            </w:pPr>
            <w:r>
              <w:rPr>
                <w:sz w:val="18"/>
              </w:rPr>
              <w:t>咨询、监督投诉方式；</w:t>
            </w:r>
          </w:p>
          <w:p>
            <w:pPr>
              <w:pStyle w:val="5"/>
              <w:numPr>
                <w:ilvl w:val="0"/>
                <w:numId w:val="191"/>
              </w:numPr>
              <w:tabs>
                <w:tab w:val="left" w:pos="197"/>
              </w:tabs>
              <w:spacing w:before="89" w:after="0" w:line="240" w:lineRule="auto"/>
              <w:ind w:left="196" w:right="0" w:hanging="183"/>
              <w:jc w:val="left"/>
              <w:rPr>
                <w:sz w:val="18"/>
              </w:rPr>
            </w:pPr>
            <w:r>
              <w:rPr>
                <w:sz w:val="18"/>
              </w:rPr>
              <w:t>处罚决定；</w:t>
            </w:r>
          </w:p>
          <w:p>
            <w:pPr>
              <w:pStyle w:val="5"/>
              <w:numPr>
                <w:ilvl w:val="0"/>
                <w:numId w:val="191"/>
              </w:numPr>
              <w:tabs>
                <w:tab w:val="left" w:pos="197"/>
              </w:tabs>
              <w:spacing w:before="91" w:after="0" w:line="240" w:lineRule="auto"/>
              <w:ind w:left="196" w:leftChars="0" w:right="0" w:rightChars="0" w:hanging="183" w:firstLineChars="0"/>
              <w:jc w:val="left"/>
              <w:rPr>
                <w:sz w:val="18"/>
              </w:rPr>
            </w:pPr>
            <w:r>
              <w:rPr>
                <w:sz w:val="18"/>
              </w:rPr>
              <w:t>救济渠道。</w:t>
            </w:r>
          </w:p>
        </w:tc>
        <w:tc>
          <w:tcPr>
            <w:tcW w:w="1083" w:type="dxa"/>
            <w:tcBorders>
              <w:bottom w:val="single" w:color="auto" w:sz="4" w:space="0"/>
            </w:tcBorders>
            <w:vAlign w:val="top"/>
          </w:tcPr>
          <w:p>
            <w:pPr>
              <w:pStyle w:val="5"/>
              <w:rPr>
                <w:sz w:val="18"/>
              </w:rPr>
            </w:pPr>
          </w:p>
          <w:p>
            <w:pPr>
              <w:pStyle w:val="5"/>
              <w:rPr>
                <w:sz w:val="18"/>
              </w:rPr>
            </w:pPr>
          </w:p>
          <w:p>
            <w:pPr>
              <w:pStyle w:val="5"/>
              <w:spacing w:before="11"/>
              <w:rPr>
                <w:sz w:val="19"/>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4"/>
              <w:ind w:left="15" w:leftChars="0" w:right="0" w:rightChars="0"/>
              <w:rPr>
                <w:sz w:val="18"/>
              </w:rPr>
            </w:pPr>
            <w:r>
              <w:rPr>
                <w:sz w:val="18"/>
              </w:rPr>
              <w:t>法》</w:t>
            </w:r>
          </w:p>
        </w:tc>
        <w:tc>
          <w:tcPr>
            <w:tcW w:w="1684" w:type="dxa"/>
            <w:tcBorders>
              <w:bottom w:val="single" w:color="auto" w:sz="4" w:space="0"/>
            </w:tcBorders>
            <w:vAlign w:val="top"/>
          </w:tcPr>
          <w:p>
            <w:pPr>
              <w:pStyle w:val="5"/>
              <w:rPr>
                <w:sz w:val="18"/>
              </w:rPr>
            </w:pPr>
          </w:p>
          <w:p>
            <w:pPr>
              <w:pStyle w:val="5"/>
              <w:rPr>
                <w:sz w:val="13"/>
              </w:rPr>
            </w:pPr>
          </w:p>
          <w:p>
            <w:pPr>
              <w:pStyle w:val="5"/>
              <w:numPr>
                <w:ilvl w:val="0"/>
                <w:numId w:val="19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92"/>
              </w:numPr>
              <w:tabs>
                <w:tab w:val="left" w:pos="196"/>
              </w:tabs>
              <w:spacing w:before="1" w:after="0" w:line="331" w:lineRule="auto"/>
              <w:ind w:left="13" w:leftChars="0" w:right="52" w:rightChars="0" w:firstLine="0" w:firstLineChars="0"/>
              <w:jc w:val="left"/>
              <w:rPr>
                <w:sz w:val="18"/>
              </w:rPr>
            </w:pPr>
            <w:r>
              <w:rPr>
                <w:spacing w:val="-1"/>
                <w:sz w:val="18"/>
              </w:rPr>
              <w:t>处罚决定：</w:t>
            </w:r>
            <w:r>
              <w:rPr>
                <w:sz w:val="18"/>
              </w:rPr>
              <w:t>20个工作日内。</w:t>
            </w:r>
          </w:p>
        </w:tc>
        <w:tc>
          <w:tcPr>
            <w:tcW w:w="733" w:type="dxa"/>
            <w:tcBorders>
              <w:bottom w:val="single" w:color="auto" w:sz="4" w:space="0"/>
            </w:tcBorders>
            <w:vAlign w:val="top"/>
          </w:tcPr>
          <w:p>
            <w:pPr>
              <w:pStyle w:val="5"/>
              <w:rPr>
                <w:sz w:val="18"/>
              </w:rPr>
            </w:pPr>
          </w:p>
          <w:p>
            <w:pPr>
              <w:pStyle w:val="5"/>
              <w:rPr>
                <w:sz w:val="18"/>
              </w:rPr>
            </w:pPr>
          </w:p>
          <w:p>
            <w:pPr>
              <w:pStyle w:val="5"/>
              <w:spacing w:before="11"/>
              <w:rPr>
                <w:sz w:val="19"/>
              </w:rPr>
            </w:pPr>
          </w:p>
          <w:p>
            <w:pPr>
              <w:pStyle w:val="5"/>
              <w:spacing w:line="333" w:lineRule="auto"/>
              <w:ind w:left="13" w:leftChars="0" w:right="146" w:rightChars="0"/>
              <w:jc w:val="both"/>
              <w:rPr>
                <w:sz w:val="18"/>
              </w:rPr>
            </w:pPr>
            <w:r>
              <w:rPr>
                <w:rFonts w:hint="eastAsia"/>
                <w:spacing w:val="-2"/>
                <w:sz w:val="18"/>
                <w:lang w:eastAsia="zh-CN"/>
              </w:rPr>
              <w:t>扎赉特旗</w:t>
            </w:r>
            <w:r>
              <w:rPr>
                <w:spacing w:val="-2"/>
                <w:sz w:val="18"/>
              </w:rPr>
              <w:t>城市综合执</w:t>
            </w:r>
            <w:r>
              <w:rPr>
                <w:sz w:val="18"/>
              </w:rPr>
              <w:t>法局</w:t>
            </w:r>
          </w:p>
        </w:tc>
        <w:tc>
          <w:tcPr>
            <w:tcW w:w="1975"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193"/>
              </w:numPr>
              <w:tabs>
                <w:tab w:val="left" w:pos="196"/>
              </w:tabs>
              <w:spacing w:before="0" w:after="0" w:line="240" w:lineRule="auto"/>
              <w:ind w:left="195" w:leftChars="0" w:right="0" w:rightChars="0" w:hanging="182" w:firstLineChars="0"/>
              <w:jc w:val="left"/>
              <w:rPr>
                <w:sz w:val="18"/>
              </w:rPr>
            </w:pPr>
            <w:r>
              <w:rPr>
                <w:spacing w:val="-1"/>
                <w:sz w:val="18"/>
              </w:rPr>
              <w:t>政府网站■公开查阅点</w:t>
            </w:r>
          </w:p>
        </w:tc>
        <w:tc>
          <w:tcPr>
            <w:tcW w:w="562"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0" w:leftChars="0" w:right="178" w:rightChars="0"/>
              <w:jc w:val="right"/>
              <w:rPr>
                <w:sz w:val="18"/>
              </w:rPr>
            </w:pPr>
            <w:r>
              <w:rPr>
                <w:sz w:val="18"/>
              </w:rPr>
              <w:t>√</w:t>
            </w:r>
          </w:p>
        </w:tc>
        <w:tc>
          <w:tcPr>
            <w:tcW w:w="562" w:type="dxa"/>
            <w:tcBorders>
              <w:bottom w:val="single" w:color="auto" w:sz="4" w:space="0"/>
            </w:tcBorders>
            <w:vAlign w:val="top"/>
          </w:tcPr>
          <w:p>
            <w:pPr>
              <w:pStyle w:val="5"/>
              <w:ind w:left="0" w:leftChars="0" w:right="0" w:rightChars="0"/>
              <w:rPr>
                <w:rFonts w:ascii="Times New Roman"/>
                <w:sz w:val="18"/>
              </w:rPr>
            </w:pPr>
          </w:p>
        </w:tc>
        <w:tc>
          <w:tcPr>
            <w:tcW w:w="913"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leftChars="0" w:right="0" w:rightChars="0"/>
              <w:jc w:val="center"/>
              <w:rPr>
                <w:sz w:val="18"/>
              </w:rPr>
            </w:pPr>
            <w:r>
              <w:rPr>
                <w:sz w:val="18"/>
              </w:rPr>
              <w:t>√</w:t>
            </w:r>
          </w:p>
        </w:tc>
        <w:tc>
          <w:tcPr>
            <w:tcW w:w="914" w:type="dxa"/>
            <w:tcBorders>
              <w:bottom w:val="single" w:color="auto" w:sz="4" w:space="0"/>
            </w:tcBorders>
            <w:vAlign w:val="top"/>
          </w:tcPr>
          <w:p>
            <w:pPr>
              <w:pStyle w:val="5"/>
              <w:ind w:left="0" w:leftChars="0" w:right="0" w:rightChars="0"/>
              <w:rPr>
                <w:rFonts w:ascii="Times New Roman"/>
                <w:sz w:val="18"/>
              </w:rPr>
            </w:pPr>
          </w:p>
        </w:tc>
        <w:tc>
          <w:tcPr>
            <w:tcW w:w="448" w:type="dxa"/>
            <w:tcBorders>
              <w:bottom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leftChars="0" w:right="0" w:rightChars="0"/>
              <w:jc w:val="center"/>
              <w:rPr>
                <w:sz w:val="18"/>
              </w:rPr>
            </w:pPr>
            <w:r>
              <w:rPr>
                <w:sz w:val="18"/>
              </w:rPr>
              <w:t>√</w:t>
            </w:r>
          </w:p>
        </w:tc>
        <w:tc>
          <w:tcPr>
            <w:tcW w:w="449" w:type="dxa"/>
            <w:tcBorders>
              <w:bottom w:val="single" w:color="auto" w:sz="4" w:space="0"/>
            </w:tcBorders>
            <w:vAlign w:val="top"/>
          </w:tcPr>
          <w:p>
            <w:pPr>
              <w:pStyle w:val="5"/>
              <w:ind w:left="0" w:leftChars="0" w:right="0" w:rightChars="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376"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leftChars="0" w:right="24" w:rightChars="0"/>
              <w:jc w:val="center"/>
              <w:rPr>
                <w:rFonts w:hint="default" w:eastAsia="宋体"/>
                <w:sz w:val="18"/>
                <w:lang w:val="en-US" w:eastAsia="zh-CN"/>
              </w:rPr>
            </w:pPr>
            <w:r>
              <w:rPr>
                <w:rFonts w:hint="eastAsia"/>
                <w:sz w:val="18"/>
                <w:lang w:val="en-US" w:eastAsia="zh-CN"/>
              </w:rPr>
              <w:t>68</w:t>
            </w:r>
          </w:p>
        </w:tc>
        <w:tc>
          <w:tcPr>
            <w:tcW w:w="435" w:type="dxa"/>
            <w:tcBorders>
              <w:top w:val="single" w:color="auto" w:sz="4" w:space="0"/>
            </w:tcBorders>
            <w:vAlign w:val="top"/>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leftChars="0" w:right="27" w:rightChars="0"/>
              <w:jc w:val="both"/>
              <w:rPr>
                <w:spacing w:val="-2"/>
                <w:sz w:val="18"/>
              </w:rPr>
            </w:pPr>
            <w:r>
              <w:rPr>
                <w:spacing w:val="-2"/>
                <w:sz w:val="18"/>
              </w:rPr>
              <w:t>市政公用管理</w:t>
            </w:r>
          </w:p>
        </w:tc>
        <w:tc>
          <w:tcPr>
            <w:tcW w:w="1415" w:type="dxa"/>
            <w:tcBorders>
              <w:top w:val="single" w:color="auto" w:sz="4" w:space="0"/>
            </w:tcBorders>
            <w:vAlign w:val="top"/>
          </w:tcPr>
          <w:p>
            <w:pPr>
              <w:pStyle w:val="5"/>
              <w:rPr>
                <w:sz w:val="18"/>
              </w:rPr>
            </w:pPr>
          </w:p>
          <w:p>
            <w:pPr>
              <w:pStyle w:val="5"/>
              <w:spacing w:before="6"/>
              <w:rPr>
                <w:sz w:val="25"/>
              </w:rPr>
            </w:pPr>
          </w:p>
          <w:p>
            <w:pPr>
              <w:pStyle w:val="5"/>
              <w:spacing w:line="333" w:lineRule="auto"/>
              <w:ind w:left="15" w:leftChars="0" w:right="127" w:rightChars="0"/>
              <w:jc w:val="both"/>
              <w:rPr>
                <w:spacing w:val="-1"/>
                <w:sz w:val="18"/>
              </w:rPr>
            </w:pPr>
            <w:r>
              <w:rPr>
                <w:spacing w:val="-1"/>
                <w:sz w:val="18"/>
              </w:rPr>
              <w:t>城市桥梁产权人或者委托管理人未按照规定制定城市桥梁的安全</w:t>
            </w:r>
            <w:r>
              <w:rPr>
                <w:sz w:val="18"/>
              </w:rPr>
              <w:t>抢险预备方案</w:t>
            </w:r>
          </w:p>
        </w:tc>
        <w:tc>
          <w:tcPr>
            <w:tcW w:w="3031" w:type="dxa"/>
            <w:tcBorders>
              <w:top w:val="single" w:color="auto" w:sz="4" w:space="0"/>
            </w:tcBorders>
            <w:vAlign w:val="top"/>
          </w:tcPr>
          <w:p>
            <w:pPr>
              <w:pStyle w:val="5"/>
              <w:numPr>
                <w:ilvl w:val="0"/>
                <w:numId w:val="194"/>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94"/>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194"/>
              </w:numPr>
              <w:tabs>
                <w:tab w:val="left" w:pos="197"/>
              </w:tabs>
              <w:spacing w:before="88" w:after="0" w:line="240" w:lineRule="auto"/>
              <w:ind w:left="196" w:right="0" w:hanging="183"/>
              <w:jc w:val="left"/>
              <w:rPr>
                <w:sz w:val="18"/>
              </w:rPr>
            </w:pPr>
            <w:r>
              <w:rPr>
                <w:sz w:val="18"/>
              </w:rPr>
              <w:t>执法依据；</w:t>
            </w:r>
          </w:p>
          <w:p>
            <w:pPr>
              <w:pStyle w:val="5"/>
              <w:numPr>
                <w:ilvl w:val="0"/>
                <w:numId w:val="194"/>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194"/>
              </w:numPr>
              <w:tabs>
                <w:tab w:val="left" w:pos="197"/>
              </w:tabs>
              <w:spacing w:before="91" w:after="0" w:line="240" w:lineRule="auto"/>
              <w:ind w:left="196" w:right="0" w:hanging="183"/>
              <w:jc w:val="left"/>
              <w:rPr>
                <w:sz w:val="18"/>
              </w:rPr>
            </w:pPr>
            <w:r>
              <w:rPr>
                <w:sz w:val="18"/>
              </w:rPr>
              <w:t>咨询、监督投诉方式；</w:t>
            </w:r>
          </w:p>
          <w:p>
            <w:pPr>
              <w:pStyle w:val="5"/>
              <w:numPr>
                <w:ilvl w:val="0"/>
                <w:numId w:val="194"/>
              </w:numPr>
              <w:tabs>
                <w:tab w:val="left" w:pos="197"/>
              </w:tabs>
              <w:spacing w:before="91" w:after="0" w:line="240" w:lineRule="auto"/>
              <w:ind w:left="196" w:right="0" w:hanging="183"/>
              <w:jc w:val="left"/>
              <w:rPr>
                <w:sz w:val="18"/>
              </w:rPr>
            </w:pPr>
            <w:r>
              <w:rPr>
                <w:sz w:val="18"/>
              </w:rPr>
              <w:t>处罚决定；</w:t>
            </w:r>
          </w:p>
          <w:p>
            <w:pPr>
              <w:pStyle w:val="5"/>
              <w:numPr>
                <w:ilvl w:val="0"/>
                <w:numId w:val="194"/>
              </w:numPr>
              <w:tabs>
                <w:tab w:val="left" w:pos="197"/>
              </w:tabs>
              <w:spacing w:before="89" w:after="0" w:line="240" w:lineRule="auto"/>
              <w:ind w:left="196" w:leftChars="0" w:right="0" w:rightChars="0" w:hanging="183" w:firstLineChars="0"/>
              <w:jc w:val="left"/>
              <w:rPr>
                <w:sz w:val="18"/>
              </w:rPr>
            </w:pPr>
            <w:r>
              <w:rPr>
                <w:sz w:val="18"/>
              </w:rPr>
              <w:t>救济渠道。</w:t>
            </w:r>
          </w:p>
        </w:tc>
        <w:tc>
          <w:tcPr>
            <w:tcW w:w="1083" w:type="dxa"/>
            <w:tcBorders>
              <w:top w:val="single" w:color="auto" w:sz="4" w:space="0"/>
            </w:tcBorders>
            <w:vAlign w:val="top"/>
          </w:tcPr>
          <w:p>
            <w:pPr>
              <w:pStyle w:val="5"/>
              <w:rPr>
                <w:sz w:val="18"/>
              </w:rPr>
            </w:pPr>
          </w:p>
          <w:p>
            <w:pPr>
              <w:pStyle w:val="5"/>
              <w:rPr>
                <w:sz w:val="18"/>
              </w:rPr>
            </w:pPr>
          </w:p>
          <w:p>
            <w:pPr>
              <w:pStyle w:val="5"/>
              <w:rPr>
                <w:sz w:val="20"/>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1"/>
              <w:ind w:left="15" w:leftChars="0" w:right="0" w:rightChars="0"/>
              <w:rPr>
                <w:sz w:val="18"/>
              </w:rPr>
            </w:pPr>
            <w:r>
              <w:rPr>
                <w:sz w:val="18"/>
              </w:rPr>
              <w:t>法》</w:t>
            </w:r>
          </w:p>
        </w:tc>
        <w:tc>
          <w:tcPr>
            <w:tcW w:w="1684" w:type="dxa"/>
            <w:tcBorders>
              <w:top w:val="single" w:color="auto" w:sz="4" w:space="0"/>
            </w:tcBorders>
            <w:vAlign w:val="top"/>
          </w:tcPr>
          <w:p>
            <w:pPr>
              <w:pStyle w:val="5"/>
              <w:rPr>
                <w:sz w:val="18"/>
              </w:rPr>
            </w:pPr>
          </w:p>
          <w:p>
            <w:pPr>
              <w:pStyle w:val="5"/>
              <w:spacing w:before="12"/>
              <w:rPr>
                <w:sz w:val="12"/>
              </w:rPr>
            </w:pPr>
          </w:p>
          <w:p>
            <w:pPr>
              <w:pStyle w:val="5"/>
              <w:numPr>
                <w:ilvl w:val="0"/>
                <w:numId w:val="195"/>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95"/>
              </w:numPr>
              <w:tabs>
                <w:tab w:val="left" w:pos="196"/>
              </w:tabs>
              <w:spacing w:before="1" w:after="0" w:line="333" w:lineRule="auto"/>
              <w:ind w:left="13" w:leftChars="0" w:right="52" w:rightChars="0" w:firstLine="0" w:firstLineChars="0"/>
              <w:jc w:val="left"/>
              <w:rPr>
                <w:spacing w:val="-1"/>
                <w:sz w:val="18"/>
              </w:rPr>
            </w:pPr>
            <w:r>
              <w:rPr>
                <w:spacing w:val="-1"/>
                <w:sz w:val="18"/>
              </w:rPr>
              <w:t>处罚决定：</w:t>
            </w:r>
            <w:r>
              <w:rPr>
                <w:sz w:val="18"/>
              </w:rPr>
              <w:t>20个工作日内。</w:t>
            </w:r>
          </w:p>
        </w:tc>
        <w:tc>
          <w:tcPr>
            <w:tcW w:w="733" w:type="dxa"/>
            <w:tcBorders>
              <w:top w:val="single" w:color="auto" w:sz="4" w:space="0"/>
            </w:tcBorders>
            <w:vAlign w:val="top"/>
          </w:tcPr>
          <w:p>
            <w:pPr>
              <w:pStyle w:val="5"/>
              <w:rPr>
                <w:sz w:val="18"/>
              </w:rPr>
            </w:pPr>
          </w:p>
          <w:p>
            <w:pPr>
              <w:pStyle w:val="5"/>
              <w:rPr>
                <w:sz w:val="18"/>
              </w:rPr>
            </w:pPr>
          </w:p>
          <w:p>
            <w:pPr>
              <w:pStyle w:val="5"/>
              <w:rPr>
                <w:sz w:val="20"/>
              </w:rPr>
            </w:pPr>
          </w:p>
          <w:p>
            <w:pPr>
              <w:pStyle w:val="5"/>
              <w:spacing w:line="333" w:lineRule="auto"/>
              <w:ind w:left="13" w:leftChars="0" w:right="146" w:rightChars="0"/>
              <w:jc w:val="both"/>
              <w:rPr>
                <w:rFonts w:hint="eastAsia"/>
                <w:spacing w:val="-2"/>
                <w:sz w:val="18"/>
                <w:lang w:eastAsia="zh-CN"/>
              </w:rPr>
            </w:pPr>
            <w:r>
              <w:rPr>
                <w:rFonts w:hint="eastAsia"/>
                <w:spacing w:val="-2"/>
                <w:sz w:val="18"/>
                <w:lang w:eastAsia="zh-CN"/>
              </w:rPr>
              <w:t>扎赉特旗</w:t>
            </w:r>
            <w:r>
              <w:rPr>
                <w:spacing w:val="-2"/>
                <w:sz w:val="18"/>
              </w:rPr>
              <w:t>城市综合执</w:t>
            </w:r>
            <w:r>
              <w:rPr>
                <w:sz w:val="18"/>
              </w:rPr>
              <w:t>法局</w:t>
            </w:r>
          </w:p>
        </w:tc>
        <w:tc>
          <w:tcPr>
            <w:tcW w:w="1975"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196"/>
              </w:numPr>
              <w:tabs>
                <w:tab w:val="left" w:pos="196"/>
              </w:tabs>
              <w:spacing w:before="0" w:after="0" w:line="240" w:lineRule="auto"/>
              <w:ind w:left="195" w:leftChars="0" w:right="0" w:rightChars="0" w:hanging="182" w:firstLineChars="0"/>
              <w:jc w:val="left"/>
              <w:rPr>
                <w:spacing w:val="-1"/>
                <w:sz w:val="18"/>
              </w:rPr>
            </w:pPr>
            <w:r>
              <w:rPr>
                <w:spacing w:val="-1"/>
                <w:sz w:val="18"/>
              </w:rPr>
              <w:t>政府网站■公开查阅点</w:t>
            </w:r>
          </w:p>
        </w:tc>
        <w:tc>
          <w:tcPr>
            <w:tcW w:w="562"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0" w:leftChars="0" w:right="178" w:rightChars="0"/>
              <w:jc w:val="right"/>
              <w:rPr>
                <w:sz w:val="18"/>
              </w:rPr>
            </w:pPr>
            <w:r>
              <w:rPr>
                <w:sz w:val="18"/>
              </w:rPr>
              <w:t>√</w:t>
            </w:r>
          </w:p>
        </w:tc>
        <w:tc>
          <w:tcPr>
            <w:tcW w:w="562" w:type="dxa"/>
            <w:tcBorders>
              <w:top w:val="single" w:color="auto" w:sz="4" w:space="0"/>
            </w:tcBorders>
            <w:vAlign w:val="top"/>
          </w:tcPr>
          <w:p>
            <w:pPr>
              <w:pStyle w:val="5"/>
              <w:ind w:left="0" w:leftChars="0" w:right="0" w:rightChars="0"/>
              <w:rPr>
                <w:rFonts w:ascii="Times New Roman"/>
                <w:sz w:val="18"/>
              </w:rPr>
            </w:pPr>
          </w:p>
        </w:tc>
        <w:tc>
          <w:tcPr>
            <w:tcW w:w="913"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leftChars="0" w:right="0" w:rightChars="0"/>
              <w:jc w:val="center"/>
              <w:rPr>
                <w:sz w:val="18"/>
              </w:rPr>
            </w:pPr>
            <w:r>
              <w:rPr>
                <w:sz w:val="18"/>
              </w:rPr>
              <w:t>√</w:t>
            </w:r>
          </w:p>
        </w:tc>
        <w:tc>
          <w:tcPr>
            <w:tcW w:w="914" w:type="dxa"/>
            <w:tcBorders>
              <w:top w:val="single" w:color="auto" w:sz="4" w:space="0"/>
            </w:tcBorders>
            <w:vAlign w:val="top"/>
          </w:tcPr>
          <w:p>
            <w:pPr>
              <w:pStyle w:val="5"/>
              <w:ind w:left="0" w:leftChars="0" w:right="0" w:rightChars="0"/>
              <w:rPr>
                <w:rFonts w:ascii="Times New Roman"/>
                <w:sz w:val="18"/>
              </w:rPr>
            </w:pPr>
          </w:p>
        </w:tc>
        <w:tc>
          <w:tcPr>
            <w:tcW w:w="448"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leftChars="0" w:right="0" w:rightChars="0"/>
              <w:jc w:val="center"/>
              <w:rPr>
                <w:sz w:val="18"/>
              </w:rPr>
            </w:pPr>
            <w:r>
              <w:rPr>
                <w:sz w:val="18"/>
              </w:rPr>
              <w:t>√</w:t>
            </w:r>
          </w:p>
        </w:tc>
        <w:tc>
          <w:tcPr>
            <w:tcW w:w="449" w:type="dxa"/>
            <w:tcBorders>
              <w:top w:val="single" w:color="auto" w:sz="4" w:space="0"/>
            </w:tcBorders>
            <w:vAlign w:val="top"/>
          </w:tcPr>
          <w:p>
            <w:pPr>
              <w:pStyle w:val="5"/>
              <w:ind w:left="0" w:leftChars="0" w:right="0" w:rightChars="0"/>
              <w:rPr>
                <w:rFonts w:ascii="Times New Roman"/>
                <w:sz w:val="18"/>
              </w:rPr>
            </w:pPr>
          </w:p>
        </w:tc>
      </w:tr>
    </w:tbl>
    <w:p>
      <w:pPr>
        <w:spacing w:after="0"/>
        <w:rPr>
          <w:rFonts w:ascii="Times New Roman"/>
          <w:sz w:val="18"/>
        </w:rPr>
        <w:sectPr>
          <w:footerReference r:id="rId27"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223" w:tblpY="25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3047"/>
        <w:gridCol w:w="1200"/>
        <w:gridCol w:w="1334"/>
        <w:gridCol w:w="716"/>
        <w:gridCol w:w="2209"/>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69</w:t>
            </w:r>
          </w:p>
        </w:tc>
        <w:tc>
          <w:tcPr>
            <w:tcW w:w="435" w:type="dxa"/>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35" w:right="27"/>
              <w:jc w:val="both"/>
              <w:rPr>
                <w:sz w:val="18"/>
              </w:rPr>
            </w:pPr>
            <w:r>
              <w:rPr>
                <w:spacing w:val="-2"/>
                <w:sz w:val="18"/>
              </w:rPr>
              <w:t>市政公用管理</w:t>
            </w:r>
          </w:p>
        </w:tc>
        <w:tc>
          <w:tcPr>
            <w:tcW w:w="1415" w:type="dxa"/>
          </w:tcPr>
          <w:p>
            <w:pPr>
              <w:pStyle w:val="5"/>
              <w:rPr>
                <w:sz w:val="18"/>
              </w:rPr>
            </w:pPr>
          </w:p>
          <w:p>
            <w:pPr>
              <w:pStyle w:val="5"/>
              <w:spacing w:before="5"/>
              <w:rPr>
                <w:sz w:val="25"/>
              </w:rPr>
            </w:pPr>
          </w:p>
          <w:p>
            <w:pPr>
              <w:pStyle w:val="5"/>
              <w:spacing w:line="333" w:lineRule="auto"/>
              <w:ind w:left="15" w:right="127"/>
              <w:jc w:val="both"/>
              <w:rPr>
                <w:sz w:val="18"/>
              </w:rPr>
            </w:pPr>
            <w:r>
              <w:rPr>
                <w:spacing w:val="-1"/>
                <w:sz w:val="18"/>
              </w:rPr>
              <w:t>城市桥梁产权人或者委托管理人未按照规定对城市桥梁进行养护</w:t>
            </w:r>
            <w:r>
              <w:rPr>
                <w:sz w:val="18"/>
              </w:rPr>
              <w:t>维修</w:t>
            </w:r>
          </w:p>
        </w:tc>
        <w:tc>
          <w:tcPr>
            <w:tcW w:w="3047" w:type="dxa"/>
          </w:tcPr>
          <w:p>
            <w:pPr>
              <w:pStyle w:val="5"/>
              <w:numPr>
                <w:ilvl w:val="0"/>
                <w:numId w:val="197"/>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197"/>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197"/>
              </w:numPr>
              <w:tabs>
                <w:tab w:val="left" w:pos="197"/>
              </w:tabs>
              <w:spacing w:before="91" w:after="0" w:line="240" w:lineRule="auto"/>
              <w:ind w:left="196" w:right="0" w:hanging="183"/>
              <w:jc w:val="left"/>
              <w:rPr>
                <w:sz w:val="18"/>
              </w:rPr>
            </w:pPr>
            <w:r>
              <w:rPr>
                <w:sz w:val="18"/>
              </w:rPr>
              <w:t>执法依据；</w:t>
            </w:r>
          </w:p>
          <w:p>
            <w:pPr>
              <w:pStyle w:val="5"/>
              <w:numPr>
                <w:ilvl w:val="0"/>
                <w:numId w:val="197"/>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197"/>
              </w:numPr>
              <w:tabs>
                <w:tab w:val="left" w:pos="197"/>
              </w:tabs>
              <w:spacing w:before="91" w:after="0" w:line="240" w:lineRule="auto"/>
              <w:ind w:left="196" w:right="0" w:hanging="183"/>
              <w:jc w:val="left"/>
              <w:rPr>
                <w:sz w:val="18"/>
              </w:rPr>
            </w:pPr>
            <w:r>
              <w:rPr>
                <w:sz w:val="18"/>
              </w:rPr>
              <w:t>咨询、监督投诉方式；</w:t>
            </w:r>
          </w:p>
          <w:p>
            <w:pPr>
              <w:pStyle w:val="5"/>
              <w:numPr>
                <w:ilvl w:val="0"/>
                <w:numId w:val="197"/>
              </w:numPr>
              <w:tabs>
                <w:tab w:val="left" w:pos="197"/>
              </w:tabs>
              <w:spacing w:before="91" w:after="0" w:line="240" w:lineRule="auto"/>
              <w:ind w:left="196" w:right="0" w:hanging="183"/>
              <w:jc w:val="left"/>
              <w:rPr>
                <w:sz w:val="18"/>
              </w:rPr>
            </w:pPr>
            <w:r>
              <w:rPr>
                <w:sz w:val="18"/>
              </w:rPr>
              <w:t>处罚决定；</w:t>
            </w:r>
          </w:p>
          <w:p>
            <w:pPr>
              <w:pStyle w:val="5"/>
              <w:numPr>
                <w:ilvl w:val="0"/>
                <w:numId w:val="197"/>
              </w:numPr>
              <w:tabs>
                <w:tab w:val="left" w:pos="197"/>
              </w:tabs>
              <w:spacing w:before="91" w:after="0" w:line="240" w:lineRule="auto"/>
              <w:ind w:left="196" w:right="0" w:hanging="183"/>
              <w:jc w:val="left"/>
              <w:rPr>
                <w:sz w:val="18"/>
              </w:rPr>
            </w:pPr>
            <w:r>
              <w:rPr>
                <w:sz w:val="18"/>
              </w:rPr>
              <w:t>救济渠道。</w:t>
            </w:r>
          </w:p>
        </w:tc>
        <w:tc>
          <w:tcPr>
            <w:tcW w:w="1200" w:type="dxa"/>
          </w:tcPr>
          <w:p>
            <w:pPr>
              <w:pStyle w:val="5"/>
              <w:rPr>
                <w:sz w:val="18"/>
              </w:rPr>
            </w:pPr>
          </w:p>
          <w:p>
            <w:pPr>
              <w:pStyle w:val="5"/>
              <w:rPr>
                <w:sz w:val="18"/>
              </w:rPr>
            </w:pPr>
          </w:p>
          <w:p>
            <w:pPr>
              <w:pStyle w:val="5"/>
              <w:spacing w:before="12"/>
              <w:rPr>
                <w:sz w:val="19"/>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1"/>
              <w:ind w:left="15"/>
              <w:rPr>
                <w:sz w:val="18"/>
              </w:rPr>
            </w:pPr>
            <w:r>
              <w:rPr>
                <w:sz w:val="18"/>
              </w:rPr>
              <w:t>法》</w:t>
            </w:r>
          </w:p>
        </w:tc>
        <w:tc>
          <w:tcPr>
            <w:tcW w:w="1334" w:type="dxa"/>
          </w:tcPr>
          <w:p>
            <w:pPr>
              <w:pStyle w:val="5"/>
              <w:rPr>
                <w:sz w:val="18"/>
              </w:rPr>
            </w:pPr>
          </w:p>
          <w:p>
            <w:pPr>
              <w:pStyle w:val="5"/>
              <w:spacing w:before="11"/>
              <w:rPr>
                <w:sz w:val="12"/>
              </w:rPr>
            </w:pPr>
          </w:p>
          <w:p>
            <w:pPr>
              <w:pStyle w:val="5"/>
              <w:numPr>
                <w:ilvl w:val="0"/>
                <w:numId w:val="19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198"/>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6" w:type="dxa"/>
          </w:tcPr>
          <w:p>
            <w:pPr>
              <w:pStyle w:val="5"/>
              <w:rPr>
                <w:sz w:val="18"/>
              </w:rPr>
            </w:pPr>
          </w:p>
          <w:p>
            <w:pPr>
              <w:pStyle w:val="5"/>
              <w:rPr>
                <w:sz w:val="18"/>
              </w:rPr>
            </w:pPr>
          </w:p>
          <w:p>
            <w:pPr>
              <w:pStyle w:val="5"/>
              <w:spacing w:before="12"/>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209"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199"/>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9"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eastAsia" w:eastAsia="宋体"/>
                <w:sz w:val="18"/>
                <w:lang w:val="en-US" w:eastAsia="zh-CN"/>
              </w:rPr>
            </w:pPr>
            <w:r>
              <w:rPr>
                <w:sz w:val="18"/>
              </w:rPr>
              <w:t>7</w:t>
            </w:r>
            <w:r>
              <w:rPr>
                <w:rFonts w:hint="eastAsia"/>
                <w:sz w:val="18"/>
                <w:lang w:val="en-US" w:eastAsia="zh-CN"/>
              </w:rPr>
              <w:t>0</w:t>
            </w:r>
          </w:p>
        </w:tc>
        <w:tc>
          <w:tcPr>
            <w:tcW w:w="435" w:type="dxa"/>
          </w:tcPr>
          <w:p>
            <w:pPr>
              <w:pStyle w:val="5"/>
              <w:rPr>
                <w:sz w:val="18"/>
              </w:rPr>
            </w:pPr>
          </w:p>
          <w:p>
            <w:pPr>
              <w:pStyle w:val="5"/>
              <w:rPr>
                <w:sz w:val="18"/>
              </w:rPr>
            </w:pPr>
          </w:p>
          <w:p>
            <w:pPr>
              <w:pStyle w:val="5"/>
              <w:rPr>
                <w:sz w:val="18"/>
              </w:rPr>
            </w:pPr>
          </w:p>
          <w:p>
            <w:pPr>
              <w:pStyle w:val="5"/>
              <w:spacing w:before="5"/>
              <w:rPr>
                <w:sz w:val="14"/>
              </w:rPr>
            </w:pPr>
          </w:p>
          <w:p>
            <w:pPr>
              <w:pStyle w:val="5"/>
              <w:spacing w:before="1" w:line="333" w:lineRule="auto"/>
              <w:ind w:left="35" w:right="27"/>
              <w:jc w:val="both"/>
              <w:rPr>
                <w:sz w:val="18"/>
              </w:rPr>
            </w:pPr>
            <w:r>
              <w:rPr>
                <w:spacing w:val="-2"/>
                <w:sz w:val="18"/>
              </w:rPr>
              <w:t>市政公用管理</w:t>
            </w:r>
          </w:p>
        </w:tc>
        <w:tc>
          <w:tcPr>
            <w:tcW w:w="1415" w:type="dxa"/>
          </w:tcPr>
          <w:p>
            <w:pPr>
              <w:pStyle w:val="5"/>
              <w:rPr>
                <w:sz w:val="18"/>
              </w:rPr>
            </w:pPr>
          </w:p>
          <w:p>
            <w:pPr>
              <w:pStyle w:val="5"/>
              <w:rPr>
                <w:sz w:val="18"/>
              </w:rPr>
            </w:pPr>
          </w:p>
          <w:p>
            <w:pPr>
              <w:pStyle w:val="5"/>
              <w:spacing w:before="11"/>
              <w:rPr>
                <w:sz w:val="19"/>
              </w:rPr>
            </w:pPr>
          </w:p>
          <w:p>
            <w:pPr>
              <w:pStyle w:val="5"/>
              <w:spacing w:line="333" w:lineRule="auto"/>
              <w:ind w:left="15" w:right="2"/>
              <w:rPr>
                <w:sz w:val="18"/>
              </w:rPr>
            </w:pPr>
            <w:r>
              <w:rPr>
                <w:sz w:val="18"/>
              </w:rPr>
              <w:t>单位或者个人擅自在城市桥梁上</w:t>
            </w:r>
            <w:r>
              <w:rPr>
                <w:spacing w:val="-8"/>
                <w:sz w:val="18"/>
              </w:rPr>
              <w:t>架设各类管线、设</w:t>
            </w:r>
            <w:r>
              <w:rPr>
                <w:sz w:val="18"/>
              </w:rPr>
              <w:t>置广告等辅助物</w:t>
            </w:r>
          </w:p>
        </w:tc>
        <w:tc>
          <w:tcPr>
            <w:tcW w:w="3047" w:type="dxa"/>
          </w:tcPr>
          <w:p>
            <w:pPr>
              <w:pStyle w:val="5"/>
              <w:numPr>
                <w:ilvl w:val="0"/>
                <w:numId w:val="200"/>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00"/>
              </w:numPr>
              <w:tabs>
                <w:tab w:val="left" w:pos="197"/>
              </w:tabs>
              <w:spacing w:before="0" w:after="0" w:line="230" w:lineRule="exact"/>
              <w:ind w:left="196" w:right="-29" w:hanging="183"/>
              <w:jc w:val="left"/>
              <w:rPr>
                <w:sz w:val="18"/>
              </w:rPr>
            </w:pPr>
            <w:r>
              <w:rPr>
                <w:spacing w:val="-5"/>
                <w:sz w:val="18"/>
              </w:rPr>
              <w:t>执法程序或行政强制流程图；</w:t>
            </w:r>
          </w:p>
          <w:p>
            <w:pPr>
              <w:pStyle w:val="5"/>
              <w:numPr>
                <w:ilvl w:val="0"/>
                <w:numId w:val="200"/>
              </w:numPr>
              <w:tabs>
                <w:tab w:val="left" w:pos="197"/>
              </w:tabs>
              <w:spacing w:before="91" w:after="0" w:line="240" w:lineRule="auto"/>
              <w:ind w:left="196" w:right="0" w:hanging="183"/>
              <w:jc w:val="left"/>
              <w:rPr>
                <w:sz w:val="18"/>
              </w:rPr>
            </w:pPr>
            <w:r>
              <w:rPr>
                <w:sz w:val="18"/>
              </w:rPr>
              <w:t>执法依据；</w:t>
            </w:r>
          </w:p>
          <w:p>
            <w:pPr>
              <w:pStyle w:val="5"/>
              <w:numPr>
                <w:ilvl w:val="0"/>
                <w:numId w:val="20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200"/>
              </w:numPr>
              <w:tabs>
                <w:tab w:val="left" w:pos="197"/>
              </w:tabs>
              <w:spacing w:before="91" w:after="0" w:line="240" w:lineRule="auto"/>
              <w:ind w:left="196" w:right="0" w:hanging="183"/>
              <w:jc w:val="left"/>
              <w:rPr>
                <w:sz w:val="18"/>
              </w:rPr>
            </w:pPr>
            <w:r>
              <w:rPr>
                <w:sz w:val="18"/>
              </w:rPr>
              <w:t>咨询、监督投诉方式；</w:t>
            </w:r>
          </w:p>
          <w:p>
            <w:pPr>
              <w:pStyle w:val="5"/>
              <w:numPr>
                <w:ilvl w:val="0"/>
                <w:numId w:val="200"/>
              </w:numPr>
              <w:tabs>
                <w:tab w:val="left" w:pos="197"/>
              </w:tabs>
              <w:spacing w:before="89" w:after="0" w:line="240" w:lineRule="auto"/>
              <w:ind w:left="196" w:right="0" w:hanging="183"/>
              <w:jc w:val="left"/>
              <w:rPr>
                <w:sz w:val="18"/>
              </w:rPr>
            </w:pPr>
            <w:r>
              <w:rPr>
                <w:sz w:val="18"/>
              </w:rPr>
              <w:t>处罚决定；</w:t>
            </w:r>
          </w:p>
          <w:p>
            <w:pPr>
              <w:pStyle w:val="5"/>
              <w:numPr>
                <w:ilvl w:val="0"/>
                <w:numId w:val="200"/>
              </w:numPr>
              <w:tabs>
                <w:tab w:val="left" w:pos="197"/>
              </w:tabs>
              <w:spacing w:before="91" w:after="0" w:line="240" w:lineRule="auto"/>
              <w:ind w:left="196" w:right="0" w:hanging="183"/>
              <w:jc w:val="left"/>
              <w:rPr>
                <w:sz w:val="18"/>
              </w:rPr>
            </w:pPr>
            <w:r>
              <w:rPr>
                <w:sz w:val="18"/>
              </w:rPr>
              <w:t>救济渠道。</w:t>
            </w:r>
          </w:p>
        </w:tc>
        <w:tc>
          <w:tcPr>
            <w:tcW w:w="1200" w:type="dxa"/>
          </w:tcPr>
          <w:p>
            <w:pPr>
              <w:pStyle w:val="5"/>
              <w:rPr>
                <w:sz w:val="18"/>
              </w:rPr>
            </w:pPr>
          </w:p>
          <w:p>
            <w:pPr>
              <w:pStyle w:val="5"/>
              <w:rPr>
                <w:sz w:val="18"/>
              </w:rPr>
            </w:pPr>
          </w:p>
          <w:p>
            <w:pPr>
              <w:pStyle w:val="5"/>
              <w:spacing w:before="11"/>
              <w:rPr>
                <w:sz w:val="19"/>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4"/>
              <w:ind w:left="15"/>
              <w:rPr>
                <w:sz w:val="18"/>
              </w:rPr>
            </w:pPr>
            <w:r>
              <w:rPr>
                <w:sz w:val="18"/>
              </w:rPr>
              <w:t>法》</w:t>
            </w:r>
          </w:p>
        </w:tc>
        <w:tc>
          <w:tcPr>
            <w:tcW w:w="1334" w:type="dxa"/>
          </w:tcPr>
          <w:p>
            <w:pPr>
              <w:pStyle w:val="5"/>
              <w:rPr>
                <w:sz w:val="18"/>
              </w:rPr>
            </w:pPr>
          </w:p>
          <w:p>
            <w:pPr>
              <w:pStyle w:val="5"/>
              <w:rPr>
                <w:sz w:val="13"/>
              </w:rPr>
            </w:pPr>
          </w:p>
          <w:p>
            <w:pPr>
              <w:pStyle w:val="5"/>
              <w:numPr>
                <w:ilvl w:val="0"/>
                <w:numId w:val="201"/>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01"/>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6" w:type="dxa"/>
          </w:tcPr>
          <w:p>
            <w:pPr>
              <w:pStyle w:val="5"/>
              <w:rPr>
                <w:sz w:val="18"/>
              </w:rPr>
            </w:pPr>
          </w:p>
          <w:p>
            <w:pPr>
              <w:pStyle w:val="5"/>
              <w:rPr>
                <w:sz w:val="18"/>
              </w:rPr>
            </w:pPr>
          </w:p>
          <w:p>
            <w:pPr>
              <w:pStyle w:val="5"/>
              <w:spacing w:before="11"/>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209"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202"/>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3" w:hRule="atLeast"/>
        </w:trPr>
        <w:tc>
          <w:tcPr>
            <w:tcW w:w="376"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31" w:right="24"/>
              <w:jc w:val="center"/>
              <w:rPr>
                <w:rFonts w:hint="eastAsia" w:eastAsia="宋体"/>
                <w:sz w:val="18"/>
                <w:lang w:val="en-US" w:eastAsia="zh-CN"/>
              </w:rPr>
            </w:pPr>
            <w:r>
              <w:rPr>
                <w:sz w:val="18"/>
              </w:rPr>
              <w:t>7</w:t>
            </w:r>
            <w:r>
              <w:rPr>
                <w:rFonts w:hint="eastAsia"/>
                <w:sz w:val="18"/>
                <w:lang w:val="en-US" w:eastAsia="zh-CN"/>
              </w:rPr>
              <w:t>1</w:t>
            </w:r>
          </w:p>
        </w:tc>
        <w:tc>
          <w:tcPr>
            <w:tcW w:w="435" w:type="dxa"/>
            <w:tcBorders>
              <w:bottom w:val="single" w:color="auto" w:sz="4" w:space="0"/>
            </w:tcBorders>
          </w:tcPr>
          <w:p>
            <w:pPr>
              <w:pStyle w:val="5"/>
              <w:rPr>
                <w:sz w:val="18"/>
              </w:rPr>
            </w:pPr>
          </w:p>
          <w:p>
            <w:pPr>
              <w:pStyle w:val="5"/>
              <w:rPr>
                <w:sz w:val="18"/>
              </w:rPr>
            </w:pPr>
          </w:p>
          <w:p>
            <w:pPr>
              <w:pStyle w:val="5"/>
              <w:rPr>
                <w:sz w:val="18"/>
              </w:rPr>
            </w:pPr>
          </w:p>
          <w:p>
            <w:pPr>
              <w:pStyle w:val="5"/>
              <w:spacing w:before="5"/>
              <w:rPr>
                <w:sz w:val="14"/>
              </w:rPr>
            </w:pPr>
          </w:p>
          <w:p>
            <w:pPr>
              <w:pStyle w:val="5"/>
              <w:spacing w:line="333" w:lineRule="auto"/>
              <w:ind w:left="35" w:right="27"/>
              <w:jc w:val="both"/>
              <w:rPr>
                <w:sz w:val="18"/>
              </w:rPr>
            </w:pPr>
            <w:r>
              <w:rPr>
                <w:spacing w:val="-2"/>
                <w:sz w:val="18"/>
              </w:rPr>
              <w:t>市政公用管理</w:t>
            </w:r>
          </w:p>
        </w:tc>
        <w:tc>
          <w:tcPr>
            <w:tcW w:w="1415" w:type="dxa"/>
            <w:tcBorders>
              <w:bottom w:val="single" w:color="auto" w:sz="4" w:space="0"/>
            </w:tcBorders>
          </w:tcPr>
          <w:p>
            <w:pPr>
              <w:pStyle w:val="5"/>
              <w:rPr>
                <w:sz w:val="18"/>
              </w:rPr>
            </w:pPr>
          </w:p>
          <w:p>
            <w:pPr>
              <w:pStyle w:val="5"/>
              <w:spacing w:before="12"/>
              <w:rPr>
                <w:sz w:val="12"/>
              </w:rPr>
            </w:pPr>
          </w:p>
          <w:p>
            <w:pPr>
              <w:pStyle w:val="5"/>
              <w:spacing w:line="333" w:lineRule="auto"/>
              <w:ind w:left="15" w:right="-29"/>
              <w:rPr>
                <w:sz w:val="18"/>
              </w:rPr>
            </w:pPr>
            <w:r>
              <w:rPr>
                <w:sz w:val="18"/>
              </w:rPr>
              <w:t>单位和个人擅自在城市桥梁施工控制范围内从事</w:t>
            </w:r>
            <w:r>
              <w:rPr>
                <w:spacing w:val="-4"/>
                <w:sz w:val="18"/>
              </w:rPr>
              <w:t>河道疏浚、挖掘、</w:t>
            </w:r>
            <w:r>
              <w:rPr>
                <w:spacing w:val="-8"/>
                <w:sz w:val="18"/>
              </w:rPr>
              <w:t>打桩、地下管道顶</w:t>
            </w:r>
            <w:r>
              <w:rPr>
                <w:sz w:val="18"/>
              </w:rPr>
              <w:t>进、爆破等</w:t>
            </w:r>
          </w:p>
        </w:tc>
        <w:tc>
          <w:tcPr>
            <w:tcW w:w="3047" w:type="dxa"/>
            <w:tcBorders>
              <w:bottom w:val="single" w:color="auto" w:sz="4" w:space="0"/>
            </w:tcBorders>
          </w:tcPr>
          <w:p>
            <w:pPr>
              <w:pStyle w:val="5"/>
              <w:numPr>
                <w:ilvl w:val="0"/>
                <w:numId w:val="203"/>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03"/>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203"/>
              </w:numPr>
              <w:tabs>
                <w:tab w:val="left" w:pos="197"/>
              </w:tabs>
              <w:spacing w:before="88" w:after="0" w:line="240" w:lineRule="auto"/>
              <w:ind w:left="196" w:right="0" w:hanging="183"/>
              <w:jc w:val="left"/>
              <w:rPr>
                <w:sz w:val="18"/>
              </w:rPr>
            </w:pPr>
            <w:r>
              <w:rPr>
                <w:sz w:val="18"/>
              </w:rPr>
              <w:t>执法依据；</w:t>
            </w:r>
          </w:p>
          <w:p>
            <w:pPr>
              <w:pStyle w:val="5"/>
              <w:numPr>
                <w:ilvl w:val="0"/>
                <w:numId w:val="203"/>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203"/>
              </w:numPr>
              <w:tabs>
                <w:tab w:val="left" w:pos="197"/>
              </w:tabs>
              <w:spacing w:before="91" w:after="0" w:line="240" w:lineRule="auto"/>
              <w:ind w:left="196" w:right="0" w:hanging="183"/>
              <w:jc w:val="left"/>
              <w:rPr>
                <w:sz w:val="18"/>
              </w:rPr>
            </w:pPr>
            <w:r>
              <w:rPr>
                <w:sz w:val="18"/>
              </w:rPr>
              <w:t>咨询、监督投诉方式；</w:t>
            </w:r>
          </w:p>
          <w:p>
            <w:pPr>
              <w:pStyle w:val="5"/>
              <w:numPr>
                <w:ilvl w:val="0"/>
                <w:numId w:val="203"/>
              </w:numPr>
              <w:tabs>
                <w:tab w:val="left" w:pos="197"/>
              </w:tabs>
              <w:spacing w:before="91" w:after="0" w:line="240" w:lineRule="auto"/>
              <w:ind w:left="196" w:right="0" w:hanging="183"/>
              <w:jc w:val="left"/>
              <w:rPr>
                <w:sz w:val="18"/>
              </w:rPr>
            </w:pPr>
            <w:r>
              <w:rPr>
                <w:sz w:val="18"/>
              </w:rPr>
              <w:t>处罚决定；</w:t>
            </w:r>
          </w:p>
          <w:p>
            <w:pPr>
              <w:pStyle w:val="5"/>
              <w:numPr>
                <w:ilvl w:val="0"/>
                <w:numId w:val="203"/>
              </w:numPr>
              <w:tabs>
                <w:tab w:val="left" w:pos="197"/>
              </w:tabs>
              <w:spacing w:before="89" w:after="0" w:line="240" w:lineRule="auto"/>
              <w:ind w:left="196" w:right="0" w:hanging="183"/>
              <w:jc w:val="left"/>
              <w:rPr>
                <w:sz w:val="18"/>
              </w:rPr>
            </w:pPr>
            <w:r>
              <w:rPr>
                <w:sz w:val="18"/>
              </w:rPr>
              <w:t>救济渠道。</w:t>
            </w:r>
          </w:p>
        </w:tc>
        <w:tc>
          <w:tcPr>
            <w:tcW w:w="1200" w:type="dxa"/>
            <w:tcBorders>
              <w:bottom w:val="single" w:color="auto" w:sz="4" w:space="0"/>
            </w:tcBorders>
          </w:tcPr>
          <w:p>
            <w:pPr>
              <w:pStyle w:val="5"/>
              <w:rPr>
                <w:sz w:val="18"/>
              </w:rPr>
            </w:pPr>
          </w:p>
          <w:p>
            <w:pPr>
              <w:pStyle w:val="5"/>
              <w:rPr>
                <w:sz w:val="18"/>
              </w:rPr>
            </w:pPr>
          </w:p>
          <w:p>
            <w:pPr>
              <w:pStyle w:val="5"/>
              <w:rPr>
                <w:sz w:val="20"/>
              </w:rPr>
            </w:pPr>
          </w:p>
          <w:p>
            <w:pPr>
              <w:pStyle w:val="5"/>
              <w:spacing w:line="333" w:lineRule="auto"/>
              <w:ind w:left="15" w:right="156"/>
              <w:jc w:val="both"/>
              <w:rPr>
                <w:sz w:val="18"/>
              </w:rPr>
            </w:pPr>
            <w:r>
              <w:rPr>
                <w:spacing w:val="-1"/>
                <w:sz w:val="18"/>
              </w:rPr>
              <w:t>《城市桥梁检测和养护维修</w:t>
            </w:r>
            <w:r>
              <w:rPr>
                <w:sz w:val="18"/>
              </w:rPr>
              <w:t>管理办</w:t>
            </w:r>
          </w:p>
          <w:p>
            <w:pPr>
              <w:pStyle w:val="5"/>
              <w:spacing w:before="1"/>
              <w:ind w:left="15"/>
              <w:rPr>
                <w:sz w:val="18"/>
              </w:rPr>
            </w:pPr>
            <w:r>
              <w:rPr>
                <w:sz w:val="18"/>
              </w:rPr>
              <w:t>法》</w:t>
            </w:r>
          </w:p>
        </w:tc>
        <w:tc>
          <w:tcPr>
            <w:tcW w:w="1334" w:type="dxa"/>
            <w:tcBorders>
              <w:bottom w:val="single" w:color="auto" w:sz="4" w:space="0"/>
            </w:tcBorders>
          </w:tcPr>
          <w:p>
            <w:pPr>
              <w:pStyle w:val="5"/>
              <w:rPr>
                <w:sz w:val="18"/>
              </w:rPr>
            </w:pPr>
          </w:p>
          <w:p>
            <w:pPr>
              <w:pStyle w:val="5"/>
              <w:spacing w:before="12"/>
              <w:rPr>
                <w:sz w:val="12"/>
              </w:rPr>
            </w:pPr>
          </w:p>
          <w:p>
            <w:pPr>
              <w:pStyle w:val="5"/>
              <w:numPr>
                <w:ilvl w:val="0"/>
                <w:numId w:val="20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04"/>
              </w:numPr>
              <w:tabs>
                <w:tab w:val="left" w:pos="196"/>
              </w:tabs>
              <w:spacing w:before="1" w:after="0" w:line="333" w:lineRule="auto"/>
              <w:ind w:left="13" w:right="52" w:firstLine="0"/>
              <w:jc w:val="left"/>
              <w:rPr>
                <w:sz w:val="18"/>
              </w:rPr>
            </w:pPr>
            <w:r>
              <w:rPr>
                <w:spacing w:val="-1"/>
                <w:sz w:val="18"/>
              </w:rPr>
              <w:t>处罚决定：</w:t>
            </w:r>
            <w:r>
              <w:rPr>
                <w:sz w:val="18"/>
              </w:rPr>
              <w:t>20个工作日内。</w:t>
            </w:r>
          </w:p>
        </w:tc>
        <w:tc>
          <w:tcPr>
            <w:tcW w:w="716" w:type="dxa"/>
            <w:tcBorders>
              <w:bottom w:val="single" w:color="auto" w:sz="4" w:space="0"/>
            </w:tcBorders>
          </w:tcPr>
          <w:p>
            <w:pPr>
              <w:pStyle w:val="5"/>
              <w:rPr>
                <w:sz w:val="18"/>
              </w:rPr>
            </w:pPr>
          </w:p>
          <w:p>
            <w:pPr>
              <w:pStyle w:val="5"/>
              <w:rPr>
                <w:sz w:val="18"/>
              </w:rPr>
            </w:pPr>
          </w:p>
          <w:p>
            <w:pPr>
              <w:pStyle w:val="5"/>
              <w:rPr>
                <w:sz w:val="20"/>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209"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numPr>
                <w:ilvl w:val="0"/>
                <w:numId w:val="205"/>
              </w:numPr>
              <w:tabs>
                <w:tab w:val="left" w:pos="196"/>
              </w:tabs>
              <w:spacing w:before="0" w:after="0" w:line="240" w:lineRule="auto"/>
              <w:ind w:left="195" w:right="0" w:hanging="182"/>
              <w:jc w:val="left"/>
              <w:rPr>
                <w:sz w:val="18"/>
              </w:rPr>
            </w:pPr>
            <w:r>
              <w:rPr>
                <w:spacing w:val="-1"/>
                <w:sz w:val="18"/>
              </w:rPr>
              <w:t>政府网站■公开查阅点</w:t>
            </w:r>
          </w:p>
        </w:tc>
        <w:tc>
          <w:tcPr>
            <w:tcW w:w="562"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right="178"/>
              <w:jc w:val="right"/>
              <w:rPr>
                <w:sz w:val="18"/>
              </w:rPr>
            </w:pPr>
            <w:r>
              <w:rPr>
                <w:sz w:val="18"/>
              </w:rPr>
              <w:t>√</w:t>
            </w:r>
          </w:p>
        </w:tc>
        <w:tc>
          <w:tcPr>
            <w:tcW w:w="562" w:type="dxa"/>
            <w:tcBorders>
              <w:bottom w:val="single" w:color="auto" w:sz="4" w:space="0"/>
            </w:tcBorders>
          </w:tcPr>
          <w:p>
            <w:pPr>
              <w:pStyle w:val="5"/>
              <w:rPr>
                <w:rFonts w:ascii="Times New Roman"/>
                <w:sz w:val="18"/>
              </w:rPr>
            </w:pPr>
          </w:p>
        </w:tc>
        <w:tc>
          <w:tcPr>
            <w:tcW w:w="913"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8"/>
              <w:jc w:val="center"/>
              <w:rPr>
                <w:sz w:val="18"/>
              </w:rPr>
            </w:pPr>
            <w:r>
              <w:rPr>
                <w:sz w:val="18"/>
              </w:rPr>
              <w:t>√</w:t>
            </w:r>
          </w:p>
        </w:tc>
        <w:tc>
          <w:tcPr>
            <w:tcW w:w="914" w:type="dxa"/>
            <w:tcBorders>
              <w:bottom w:val="single" w:color="auto" w:sz="4" w:space="0"/>
            </w:tcBorders>
          </w:tcPr>
          <w:p>
            <w:pPr>
              <w:pStyle w:val="5"/>
              <w:rPr>
                <w:rFonts w:ascii="Times New Roman"/>
                <w:sz w:val="18"/>
              </w:rPr>
            </w:pPr>
          </w:p>
        </w:tc>
        <w:tc>
          <w:tcPr>
            <w:tcW w:w="448" w:type="dxa"/>
            <w:tcBorders>
              <w:bottom w:val="single" w:color="auto" w:sz="4" w:space="0"/>
            </w:tcBorders>
          </w:tcPr>
          <w:p>
            <w:pPr>
              <w:pStyle w:val="5"/>
              <w:rPr>
                <w:sz w:val="18"/>
              </w:rPr>
            </w:pPr>
          </w:p>
          <w:p>
            <w:pPr>
              <w:pStyle w:val="5"/>
              <w:rPr>
                <w:sz w:val="18"/>
              </w:rPr>
            </w:pPr>
          </w:p>
          <w:p>
            <w:pPr>
              <w:pStyle w:val="5"/>
              <w:rPr>
                <w:sz w:val="18"/>
              </w:rPr>
            </w:pPr>
          </w:p>
          <w:p>
            <w:pPr>
              <w:pStyle w:val="5"/>
              <w:rPr>
                <w:sz w:val="18"/>
              </w:rPr>
            </w:pPr>
          </w:p>
          <w:p>
            <w:pPr>
              <w:pStyle w:val="5"/>
              <w:spacing w:before="6"/>
              <w:rPr>
                <w:sz w:val="21"/>
              </w:rPr>
            </w:pPr>
          </w:p>
          <w:p>
            <w:pPr>
              <w:pStyle w:val="5"/>
              <w:ind w:left="7"/>
              <w:jc w:val="center"/>
              <w:rPr>
                <w:sz w:val="18"/>
              </w:rPr>
            </w:pPr>
            <w:r>
              <w:rPr>
                <w:sz w:val="18"/>
              </w:rPr>
              <w:t>√</w:t>
            </w:r>
          </w:p>
        </w:tc>
        <w:tc>
          <w:tcPr>
            <w:tcW w:w="449" w:type="dxa"/>
            <w:tcBorders>
              <w:bottom w:val="single" w:color="auto" w:sz="4" w:space="0"/>
            </w:tcBorders>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5" w:hRule="atLeast"/>
        </w:trPr>
        <w:tc>
          <w:tcPr>
            <w:tcW w:w="376"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leftChars="0" w:right="24" w:rightChars="0"/>
              <w:jc w:val="center"/>
              <w:rPr>
                <w:sz w:val="18"/>
              </w:rPr>
            </w:pPr>
            <w:r>
              <w:rPr>
                <w:sz w:val="18"/>
              </w:rPr>
              <w:t>7</w:t>
            </w:r>
            <w:r>
              <w:rPr>
                <w:rFonts w:hint="eastAsia"/>
                <w:sz w:val="18"/>
                <w:lang w:val="en-US" w:eastAsia="zh-CN"/>
              </w:rPr>
              <w:t>2</w:t>
            </w:r>
          </w:p>
        </w:tc>
        <w:tc>
          <w:tcPr>
            <w:tcW w:w="435"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35" w:leftChars="0" w:right="27" w:rightChars="0"/>
              <w:rPr>
                <w:spacing w:val="-2"/>
                <w:sz w:val="18"/>
              </w:rPr>
            </w:pPr>
            <w:r>
              <w:rPr>
                <w:spacing w:val="-2"/>
                <w:sz w:val="18"/>
              </w:rPr>
              <w:t>违法建设</w:t>
            </w:r>
          </w:p>
        </w:tc>
        <w:tc>
          <w:tcPr>
            <w:tcW w:w="1415" w:type="dxa"/>
            <w:tcBorders>
              <w:top w:val="single" w:color="auto" w:sz="4" w:space="0"/>
            </w:tcBorders>
            <w:vAlign w:val="top"/>
          </w:tcPr>
          <w:p>
            <w:pPr>
              <w:pStyle w:val="5"/>
              <w:rPr>
                <w:sz w:val="18"/>
              </w:rPr>
            </w:pPr>
          </w:p>
          <w:p>
            <w:pPr>
              <w:pStyle w:val="5"/>
              <w:spacing w:before="5"/>
              <w:rPr>
                <w:sz w:val="25"/>
              </w:rPr>
            </w:pPr>
          </w:p>
          <w:p>
            <w:pPr>
              <w:pStyle w:val="5"/>
              <w:spacing w:line="333" w:lineRule="auto"/>
              <w:ind w:left="15" w:leftChars="0" w:right="2" w:rightChars="0"/>
              <w:rPr>
                <w:sz w:val="18"/>
              </w:rPr>
            </w:pPr>
            <w:r>
              <w:rPr>
                <w:sz w:val="18"/>
              </w:rPr>
              <w:t>凡不符合城市容</w:t>
            </w:r>
            <w:r>
              <w:rPr>
                <w:spacing w:val="-8"/>
                <w:sz w:val="18"/>
              </w:rPr>
              <w:t>貌标准、环境卫生</w:t>
            </w:r>
            <w:r>
              <w:rPr>
                <w:sz w:val="18"/>
              </w:rPr>
              <w:t>标准的建筑物或</w:t>
            </w:r>
            <w:r>
              <w:rPr>
                <w:spacing w:val="-8"/>
                <w:sz w:val="18"/>
              </w:rPr>
              <w:t>者设施，逾期未改</w:t>
            </w:r>
            <w:r>
              <w:rPr>
                <w:sz w:val="18"/>
              </w:rPr>
              <w:t>造或者未拆除</w:t>
            </w:r>
          </w:p>
        </w:tc>
        <w:tc>
          <w:tcPr>
            <w:tcW w:w="3047" w:type="dxa"/>
            <w:tcBorders>
              <w:top w:val="single" w:color="auto" w:sz="4" w:space="0"/>
            </w:tcBorders>
            <w:vAlign w:val="top"/>
          </w:tcPr>
          <w:p>
            <w:pPr>
              <w:pStyle w:val="5"/>
              <w:spacing w:before="4"/>
              <w:rPr>
                <w:sz w:val="18"/>
              </w:rPr>
            </w:pPr>
          </w:p>
          <w:p>
            <w:pPr>
              <w:pStyle w:val="5"/>
              <w:numPr>
                <w:ilvl w:val="0"/>
                <w:numId w:val="206"/>
              </w:numPr>
              <w:tabs>
                <w:tab w:val="left" w:pos="197"/>
              </w:tabs>
              <w:spacing w:before="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06"/>
              </w:numPr>
              <w:tabs>
                <w:tab w:val="left" w:pos="197"/>
              </w:tabs>
              <w:spacing w:before="2" w:after="0" w:line="240" w:lineRule="auto"/>
              <w:ind w:left="196" w:right="-29" w:hanging="183"/>
              <w:jc w:val="left"/>
              <w:rPr>
                <w:sz w:val="18"/>
              </w:rPr>
            </w:pPr>
            <w:r>
              <w:rPr>
                <w:spacing w:val="-5"/>
                <w:sz w:val="18"/>
              </w:rPr>
              <w:t>执法程序或行政强制流程图；</w:t>
            </w:r>
          </w:p>
          <w:p>
            <w:pPr>
              <w:pStyle w:val="5"/>
              <w:numPr>
                <w:ilvl w:val="0"/>
                <w:numId w:val="206"/>
              </w:numPr>
              <w:tabs>
                <w:tab w:val="left" w:pos="197"/>
              </w:tabs>
              <w:spacing w:before="89" w:after="0" w:line="240" w:lineRule="auto"/>
              <w:ind w:left="196" w:right="0" w:hanging="183"/>
              <w:jc w:val="left"/>
              <w:rPr>
                <w:sz w:val="18"/>
              </w:rPr>
            </w:pPr>
            <w:r>
              <w:rPr>
                <w:sz w:val="18"/>
              </w:rPr>
              <w:t>执法依据；</w:t>
            </w:r>
          </w:p>
          <w:p>
            <w:pPr>
              <w:pStyle w:val="5"/>
              <w:numPr>
                <w:ilvl w:val="0"/>
                <w:numId w:val="206"/>
              </w:numPr>
              <w:tabs>
                <w:tab w:val="left" w:pos="197"/>
              </w:tabs>
              <w:spacing w:before="90" w:after="0" w:line="240" w:lineRule="auto"/>
              <w:ind w:left="196" w:right="0" w:hanging="183"/>
              <w:jc w:val="left"/>
              <w:rPr>
                <w:sz w:val="18"/>
              </w:rPr>
            </w:pPr>
            <w:r>
              <w:rPr>
                <w:sz w:val="18"/>
              </w:rPr>
              <w:t>咨询、监督投诉方式；</w:t>
            </w:r>
          </w:p>
          <w:p>
            <w:pPr>
              <w:pStyle w:val="5"/>
              <w:numPr>
                <w:ilvl w:val="0"/>
                <w:numId w:val="206"/>
              </w:numPr>
              <w:tabs>
                <w:tab w:val="left" w:pos="197"/>
              </w:tabs>
              <w:spacing w:before="91" w:after="0" w:line="240" w:lineRule="auto"/>
              <w:ind w:left="196" w:right="0" w:hanging="183"/>
              <w:jc w:val="left"/>
              <w:rPr>
                <w:sz w:val="18"/>
              </w:rPr>
            </w:pPr>
            <w:r>
              <w:rPr>
                <w:sz w:val="18"/>
              </w:rPr>
              <w:t>强制决定；</w:t>
            </w:r>
          </w:p>
          <w:p>
            <w:pPr>
              <w:pStyle w:val="5"/>
              <w:numPr>
                <w:ilvl w:val="0"/>
                <w:numId w:val="206"/>
              </w:numPr>
              <w:tabs>
                <w:tab w:val="left" w:pos="197"/>
              </w:tabs>
              <w:spacing w:before="91" w:after="0" w:line="240" w:lineRule="auto"/>
              <w:ind w:left="196" w:leftChars="0" w:right="0" w:rightChars="0" w:hanging="183" w:firstLineChars="0"/>
              <w:jc w:val="left"/>
              <w:rPr>
                <w:sz w:val="18"/>
              </w:rPr>
            </w:pPr>
            <w:r>
              <w:rPr>
                <w:sz w:val="18"/>
              </w:rPr>
              <w:t>救济渠道。</w:t>
            </w:r>
          </w:p>
        </w:tc>
        <w:tc>
          <w:tcPr>
            <w:tcW w:w="1200" w:type="dxa"/>
            <w:tcBorders>
              <w:top w:val="single" w:color="auto" w:sz="4" w:space="0"/>
            </w:tcBorders>
            <w:vAlign w:val="top"/>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leftChars="0" w:right="156" w:rightChars="0"/>
              <w:jc w:val="both"/>
              <w:rPr>
                <w:sz w:val="18"/>
              </w:rPr>
            </w:pPr>
            <w:r>
              <w:rPr>
                <w:spacing w:val="-1"/>
                <w:sz w:val="18"/>
              </w:rPr>
              <w:t>《城市市容和环境卫生管理</w:t>
            </w:r>
            <w:r>
              <w:rPr>
                <w:sz w:val="18"/>
              </w:rPr>
              <w:t>条例》</w:t>
            </w:r>
          </w:p>
        </w:tc>
        <w:tc>
          <w:tcPr>
            <w:tcW w:w="1334" w:type="dxa"/>
            <w:tcBorders>
              <w:top w:val="single" w:color="auto" w:sz="4" w:space="0"/>
            </w:tcBorders>
            <w:vAlign w:val="top"/>
          </w:tcPr>
          <w:p>
            <w:pPr>
              <w:pStyle w:val="5"/>
              <w:rPr>
                <w:sz w:val="18"/>
              </w:rPr>
            </w:pPr>
          </w:p>
          <w:p>
            <w:pPr>
              <w:pStyle w:val="5"/>
              <w:spacing w:before="11"/>
              <w:rPr>
                <w:sz w:val="12"/>
              </w:rPr>
            </w:pPr>
          </w:p>
          <w:p>
            <w:pPr>
              <w:pStyle w:val="5"/>
              <w:numPr>
                <w:ilvl w:val="0"/>
                <w:numId w:val="207"/>
              </w:numPr>
              <w:tabs>
                <w:tab w:val="left" w:pos="196"/>
              </w:tabs>
              <w:spacing w:before="0" w:after="0" w:line="333" w:lineRule="auto"/>
              <w:ind w:left="13" w:right="53" w:firstLine="0"/>
              <w:jc w:val="left"/>
              <w:rPr>
                <w:sz w:val="18"/>
              </w:rPr>
            </w:pPr>
            <w:r>
              <w:rPr>
                <w:spacing w:val="-1"/>
                <w:sz w:val="18"/>
              </w:rPr>
              <w:t>除强制决定外其他内容：长期</w:t>
            </w:r>
            <w:r>
              <w:rPr>
                <w:sz w:val="18"/>
              </w:rPr>
              <w:t>公开（动态调整）；</w:t>
            </w:r>
          </w:p>
          <w:p>
            <w:pPr>
              <w:pStyle w:val="5"/>
              <w:numPr>
                <w:ilvl w:val="0"/>
                <w:numId w:val="207"/>
              </w:numPr>
              <w:tabs>
                <w:tab w:val="left" w:pos="196"/>
              </w:tabs>
              <w:spacing w:before="2" w:after="0" w:line="333" w:lineRule="auto"/>
              <w:ind w:left="13" w:leftChars="0" w:right="52" w:rightChars="0" w:firstLine="0" w:firstLineChars="0"/>
              <w:jc w:val="left"/>
              <w:rPr>
                <w:spacing w:val="-1"/>
                <w:sz w:val="18"/>
              </w:rPr>
            </w:pPr>
            <w:r>
              <w:rPr>
                <w:spacing w:val="-1"/>
                <w:sz w:val="18"/>
              </w:rPr>
              <w:t>强制决定：</w:t>
            </w:r>
            <w:r>
              <w:rPr>
                <w:sz w:val="18"/>
              </w:rPr>
              <w:t>20个工作日内。</w:t>
            </w:r>
          </w:p>
        </w:tc>
        <w:tc>
          <w:tcPr>
            <w:tcW w:w="716" w:type="dxa"/>
            <w:tcBorders>
              <w:top w:val="single" w:color="auto" w:sz="4" w:space="0"/>
            </w:tcBorders>
            <w:vAlign w:val="top"/>
          </w:tcPr>
          <w:p>
            <w:pPr>
              <w:pStyle w:val="5"/>
              <w:rPr>
                <w:sz w:val="18"/>
              </w:rPr>
            </w:pPr>
          </w:p>
          <w:p>
            <w:pPr>
              <w:pStyle w:val="5"/>
              <w:rPr>
                <w:sz w:val="18"/>
              </w:rPr>
            </w:pPr>
          </w:p>
          <w:p>
            <w:pPr>
              <w:pStyle w:val="5"/>
              <w:spacing w:before="12"/>
              <w:rPr>
                <w:sz w:val="19"/>
              </w:rPr>
            </w:pPr>
          </w:p>
          <w:p>
            <w:pPr>
              <w:pStyle w:val="5"/>
              <w:spacing w:line="333" w:lineRule="auto"/>
              <w:ind w:left="13" w:leftChars="0" w:right="146" w:rightChars="0"/>
              <w:jc w:val="both"/>
              <w:rPr>
                <w:rFonts w:hint="eastAsia"/>
                <w:spacing w:val="-2"/>
                <w:sz w:val="18"/>
                <w:lang w:eastAsia="zh-CN"/>
              </w:rPr>
            </w:pPr>
            <w:r>
              <w:rPr>
                <w:rFonts w:hint="eastAsia"/>
                <w:spacing w:val="-2"/>
                <w:sz w:val="18"/>
                <w:lang w:eastAsia="zh-CN"/>
              </w:rPr>
              <w:t>扎赉特旗</w:t>
            </w:r>
            <w:r>
              <w:rPr>
                <w:spacing w:val="-2"/>
                <w:sz w:val="18"/>
              </w:rPr>
              <w:t>城市综合执</w:t>
            </w:r>
            <w:r>
              <w:rPr>
                <w:sz w:val="18"/>
              </w:rPr>
              <w:t>法局</w:t>
            </w:r>
          </w:p>
        </w:tc>
        <w:tc>
          <w:tcPr>
            <w:tcW w:w="2209"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08"/>
              </w:numPr>
              <w:tabs>
                <w:tab w:val="left" w:pos="196"/>
              </w:tabs>
              <w:spacing w:before="0" w:after="0" w:line="240" w:lineRule="auto"/>
              <w:ind w:left="195" w:leftChars="0" w:right="0" w:rightChars="0" w:hanging="182" w:firstLineChars="0"/>
              <w:jc w:val="left"/>
              <w:rPr>
                <w:spacing w:val="-1"/>
                <w:sz w:val="18"/>
              </w:rPr>
            </w:pPr>
            <w:r>
              <w:rPr>
                <w:spacing w:val="-1"/>
                <w:sz w:val="18"/>
              </w:rPr>
              <w:t>政府网站■公开查阅点</w:t>
            </w:r>
          </w:p>
        </w:tc>
        <w:tc>
          <w:tcPr>
            <w:tcW w:w="562"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0" w:leftChars="0" w:right="178" w:rightChars="0"/>
              <w:jc w:val="right"/>
              <w:rPr>
                <w:sz w:val="18"/>
              </w:rPr>
            </w:pPr>
            <w:r>
              <w:rPr>
                <w:sz w:val="18"/>
              </w:rPr>
              <w:t>√</w:t>
            </w:r>
          </w:p>
        </w:tc>
        <w:tc>
          <w:tcPr>
            <w:tcW w:w="562" w:type="dxa"/>
            <w:tcBorders>
              <w:top w:val="single" w:color="auto" w:sz="4" w:space="0"/>
            </w:tcBorders>
            <w:vAlign w:val="top"/>
          </w:tcPr>
          <w:p>
            <w:pPr>
              <w:pStyle w:val="5"/>
              <w:ind w:left="0" w:leftChars="0" w:right="0" w:rightChars="0"/>
              <w:rPr>
                <w:rFonts w:ascii="Times New Roman"/>
                <w:sz w:val="18"/>
              </w:rPr>
            </w:pPr>
          </w:p>
        </w:tc>
        <w:tc>
          <w:tcPr>
            <w:tcW w:w="913"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leftChars="0" w:right="0" w:rightChars="0"/>
              <w:jc w:val="center"/>
              <w:rPr>
                <w:sz w:val="18"/>
              </w:rPr>
            </w:pPr>
            <w:r>
              <w:rPr>
                <w:sz w:val="18"/>
              </w:rPr>
              <w:t>√</w:t>
            </w:r>
          </w:p>
        </w:tc>
        <w:tc>
          <w:tcPr>
            <w:tcW w:w="914" w:type="dxa"/>
            <w:tcBorders>
              <w:top w:val="single" w:color="auto" w:sz="4" w:space="0"/>
            </w:tcBorders>
            <w:vAlign w:val="top"/>
          </w:tcPr>
          <w:p>
            <w:pPr>
              <w:pStyle w:val="5"/>
              <w:ind w:left="0" w:leftChars="0" w:right="0" w:rightChars="0"/>
              <w:rPr>
                <w:rFonts w:ascii="Times New Roman"/>
                <w:sz w:val="18"/>
              </w:rPr>
            </w:pPr>
          </w:p>
        </w:tc>
        <w:tc>
          <w:tcPr>
            <w:tcW w:w="448" w:type="dxa"/>
            <w:tcBorders>
              <w:top w:val="single" w:color="auto" w:sz="4" w:space="0"/>
            </w:tcBorders>
            <w:vAlign w:val="top"/>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leftChars="0" w:right="0" w:rightChars="0"/>
              <w:jc w:val="center"/>
              <w:rPr>
                <w:sz w:val="18"/>
              </w:rPr>
            </w:pPr>
            <w:r>
              <w:rPr>
                <w:sz w:val="18"/>
              </w:rPr>
              <w:t>√</w:t>
            </w:r>
          </w:p>
        </w:tc>
        <w:tc>
          <w:tcPr>
            <w:tcW w:w="449" w:type="dxa"/>
            <w:tcBorders>
              <w:top w:val="single" w:color="auto" w:sz="4" w:space="0"/>
            </w:tcBorders>
            <w:vAlign w:val="top"/>
          </w:tcPr>
          <w:p>
            <w:pPr>
              <w:pStyle w:val="5"/>
              <w:ind w:left="0" w:leftChars="0" w:right="0" w:rightChars="0"/>
              <w:rPr>
                <w:rFonts w:ascii="Times New Roman"/>
                <w:sz w:val="18"/>
              </w:rPr>
            </w:pPr>
          </w:p>
        </w:tc>
      </w:tr>
    </w:tbl>
    <w:p>
      <w:pPr>
        <w:spacing w:after="0"/>
        <w:rPr>
          <w:rFonts w:ascii="Times New Roman"/>
          <w:sz w:val="18"/>
        </w:rPr>
        <w:sectPr>
          <w:footerReference r:id="rId28"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056" w:tblpY="4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eastAsia" w:eastAsia="宋体"/>
                <w:sz w:val="18"/>
                <w:lang w:val="en-US" w:eastAsia="zh-CN"/>
              </w:rPr>
            </w:pPr>
            <w:r>
              <w:rPr>
                <w:sz w:val="18"/>
              </w:rPr>
              <w:t>7</w:t>
            </w:r>
            <w:r>
              <w:rPr>
                <w:rFonts w:hint="eastAsia"/>
                <w:sz w:val="18"/>
                <w:lang w:val="en-US" w:eastAsia="zh-CN"/>
              </w:rPr>
              <w:t>3</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35" w:right="27"/>
              <w:rPr>
                <w:sz w:val="18"/>
              </w:rPr>
            </w:pPr>
            <w:r>
              <w:rPr>
                <w:spacing w:val="-2"/>
                <w:sz w:val="18"/>
              </w:rPr>
              <w:t>物业管理</w:t>
            </w:r>
          </w:p>
        </w:tc>
        <w:tc>
          <w:tcPr>
            <w:tcW w:w="1415" w:type="dxa"/>
          </w:tcPr>
          <w:p>
            <w:pPr>
              <w:pStyle w:val="5"/>
              <w:spacing w:before="4"/>
              <w:rPr>
                <w:sz w:val="18"/>
              </w:rPr>
            </w:pPr>
          </w:p>
          <w:p>
            <w:pPr>
              <w:pStyle w:val="5"/>
              <w:spacing w:line="333" w:lineRule="auto"/>
              <w:ind w:left="15" w:right="2"/>
              <w:rPr>
                <w:sz w:val="18"/>
              </w:rPr>
            </w:pPr>
            <w:r>
              <w:rPr>
                <w:sz w:val="18"/>
              </w:rPr>
              <w:t>住宅物业的建设单位未通过招投标的方式选聘物业服务企业或者</w:t>
            </w:r>
            <w:r>
              <w:rPr>
                <w:spacing w:val="-8"/>
                <w:sz w:val="18"/>
              </w:rPr>
              <w:t>未经批准，擅自采</w:t>
            </w:r>
            <w:r>
              <w:rPr>
                <w:sz w:val="18"/>
              </w:rPr>
              <w:t>用协议方式选聘物业服务企业</w:t>
            </w:r>
          </w:p>
        </w:tc>
        <w:tc>
          <w:tcPr>
            <w:tcW w:w="2471" w:type="dxa"/>
          </w:tcPr>
          <w:p>
            <w:pPr>
              <w:pStyle w:val="5"/>
              <w:numPr>
                <w:ilvl w:val="0"/>
                <w:numId w:val="209"/>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09"/>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09"/>
              </w:numPr>
              <w:tabs>
                <w:tab w:val="left" w:pos="197"/>
              </w:tabs>
              <w:spacing w:before="91" w:after="0" w:line="240" w:lineRule="auto"/>
              <w:ind w:left="196" w:right="0" w:hanging="183"/>
              <w:jc w:val="left"/>
              <w:rPr>
                <w:sz w:val="18"/>
              </w:rPr>
            </w:pPr>
            <w:r>
              <w:rPr>
                <w:sz w:val="18"/>
              </w:rPr>
              <w:t>执法依据；</w:t>
            </w:r>
          </w:p>
          <w:p>
            <w:pPr>
              <w:pStyle w:val="5"/>
              <w:numPr>
                <w:ilvl w:val="0"/>
                <w:numId w:val="209"/>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209"/>
              </w:numPr>
              <w:tabs>
                <w:tab w:val="left" w:pos="197"/>
              </w:tabs>
              <w:spacing w:before="91" w:after="0" w:line="240" w:lineRule="auto"/>
              <w:ind w:left="196" w:right="0" w:hanging="183"/>
              <w:jc w:val="left"/>
              <w:rPr>
                <w:sz w:val="18"/>
              </w:rPr>
            </w:pPr>
            <w:r>
              <w:rPr>
                <w:sz w:val="18"/>
              </w:rPr>
              <w:t>咨询、监督投诉方式；</w:t>
            </w:r>
          </w:p>
          <w:p>
            <w:pPr>
              <w:pStyle w:val="5"/>
              <w:numPr>
                <w:ilvl w:val="0"/>
                <w:numId w:val="209"/>
              </w:numPr>
              <w:tabs>
                <w:tab w:val="left" w:pos="197"/>
              </w:tabs>
              <w:spacing w:before="91" w:after="0" w:line="240" w:lineRule="auto"/>
              <w:ind w:left="196" w:right="0" w:hanging="183"/>
              <w:jc w:val="left"/>
              <w:rPr>
                <w:sz w:val="18"/>
              </w:rPr>
            </w:pPr>
            <w:r>
              <w:rPr>
                <w:sz w:val="18"/>
              </w:rPr>
              <w:t>处罚决定；</w:t>
            </w:r>
          </w:p>
          <w:p>
            <w:pPr>
              <w:pStyle w:val="5"/>
              <w:numPr>
                <w:ilvl w:val="0"/>
                <w:numId w:val="209"/>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spacing w:before="11"/>
              <w:rPr>
                <w:sz w:val="12"/>
              </w:rPr>
            </w:pPr>
          </w:p>
          <w:p>
            <w:pPr>
              <w:pStyle w:val="5"/>
              <w:numPr>
                <w:ilvl w:val="0"/>
                <w:numId w:val="210"/>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10"/>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2"/>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11"/>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eastAsia" w:eastAsia="宋体"/>
                <w:sz w:val="18"/>
                <w:lang w:val="en-US" w:eastAsia="zh-CN"/>
              </w:rPr>
            </w:pPr>
            <w:r>
              <w:rPr>
                <w:sz w:val="18"/>
              </w:rPr>
              <w:t>7</w:t>
            </w:r>
            <w:r>
              <w:rPr>
                <w:rFonts w:hint="eastAsia"/>
                <w:sz w:val="18"/>
                <w:lang w:val="en-US" w:eastAsia="zh-CN"/>
              </w:rPr>
              <w:t>4</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35" w:right="27"/>
              <w:rPr>
                <w:sz w:val="18"/>
              </w:rPr>
            </w:pPr>
            <w:r>
              <w:rPr>
                <w:spacing w:val="-2"/>
                <w:sz w:val="18"/>
              </w:rPr>
              <w:t>物业管理</w:t>
            </w:r>
          </w:p>
        </w:tc>
        <w:tc>
          <w:tcPr>
            <w:tcW w:w="1415" w:type="dxa"/>
          </w:tcPr>
          <w:p>
            <w:pPr>
              <w:pStyle w:val="5"/>
              <w:rPr>
                <w:sz w:val="18"/>
              </w:rPr>
            </w:pPr>
          </w:p>
          <w:p>
            <w:pPr>
              <w:pStyle w:val="5"/>
              <w:spacing w:before="4"/>
              <w:rPr>
                <w:sz w:val="25"/>
              </w:rPr>
            </w:pPr>
          </w:p>
          <w:p>
            <w:pPr>
              <w:pStyle w:val="5"/>
              <w:spacing w:line="333" w:lineRule="auto"/>
              <w:ind w:left="15" w:right="2"/>
              <w:rPr>
                <w:sz w:val="18"/>
              </w:rPr>
            </w:pPr>
            <w:r>
              <w:rPr>
                <w:sz w:val="18"/>
              </w:rPr>
              <w:t>建设单位擅自处分属于业主的物</w:t>
            </w:r>
            <w:r>
              <w:rPr>
                <w:spacing w:val="-9"/>
                <w:sz w:val="18"/>
              </w:rPr>
              <w:t>业共用部位、共用</w:t>
            </w:r>
            <w:r>
              <w:rPr>
                <w:sz w:val="18"/>
              </w:rPr>
              <w:t>设施设备的所有权或者使用权</w:t>
            </w:r>
          </w:p>
        </w:tc>
        <w:tc>
          <w:tcPr>
            <w:tcW w:w="2471" w:type="dxa"/>
          </w:tcPr>
          <w:p>
            <w:pPr>
              <w:pStyle w:val="5"/>
              <w:numPr>
                <w:ilvl w:val="0"/>
                <w:numId w:val="212"/>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12"/>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212"/>
              </w:numPr>
              <w:tabs>
                <w:tab w:val="left" w:pos="197"/>
              </w:tabs>
              <w:spacing w:before="91" w:after="0" w:line="240" w:lineRule="auto"/>
              <w:ind w:left="196" w:right="0" w:hanging="183"/>
              <w:jc w:val="left"/>
              <w:rPr>
                <w:sz w:val="18"/>
              </w:rPr>
            </w:pPr>
            <w:r>
              <w:rPr>
                <w:sz w:val="18"/>
              </w:rPr>
              <w:t>执法依据；</w:t>
            </w:r>
          </w:p>
          <w:p>
            <w:pPr>
              <w:pStyle w:val="5"/>
              <w:numPr>
                <w:ilvl w:val="0"/>
                <w:numId w:val="212"/>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212"/>
              </w:numPr>
              <w:tabs>
                <w:tab w:val="left" w:pos="197"/>
              </w:tabs>
              <w:spacing w:before="91" w:after="0" w:line="240" w:lineRule="auto"/>
              <w:ind w:left="196" w:right="0" w:hanging="183"/>
              <w:jc w:val="left"/>
              <w:rPr>
                <w:sz w:val="18"/>
              </w:rPr>
            </w:pPr>
            <w:r>
              <w:rPr>
                <w:sz w:val="18"/>
              </w:rPr>
              <w:t>咨询、监督投诉方式；</w:t>
            </w:r>
          </w:p>
          <w:p>
            <w:pPr>
              <w:pStyle w:val="5"/>
              <w:numPr>
                <w:ilvl w:val="0"/>
                <w:numId w:val="212"/>
              </w:numPr>
              <w:tabs>
                <w:tab w:val="left" w:pos="197"/>
              </w:tabs>
              <w:spacing w:before="89" w:after="0" w:line="240" w:lineRule="auto"/>
              <w:ind w:left="196" w:right="0" w:hanging="183"/>
              <w:jc w:val="left"/>
              <w:rPr>
                <w:sz w:val="18"/>
              </w:rPr>
            </w:pPr>
            <w:r>
              <w:rPr>
                <w:sz w:val="18"/>
              </w:rPr>
              <w:t>处罚决定；</w:t>
            </w:r>
          </w:p>
          <w:p>
            <w:pPr>
              <w:pStyle w:val="5"/>
              <w:numPr>
                <w:ilvl w:val="0"/>
                <w:numId w:val="212"/>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《物业管理条</w:t>
            </w:r>
            <w:r>
              <w:rPr>
                <w:sz w:val="18"/>
              </w:rPr>
              <w:t>例》</w:t>
            </w:r>
          </w:p>
        </w:tc>
        <w:tc>
          <w:tcPr>
            <w:tcW w:w="1339" w:type="dxa"/>
          </w:tcPr>
          <w:p>
            <w:pPr>
              <w:pStyle w:val="5"/>
              <w:rPr>
                <w:sz w:val="18"/>
              </w:rPr>
            </w:pPr>
          </w:p>
          <w:p>
            <w:pPr>
              <w:pStyle w:val="5"/>
              <w:rPr>
                <w:sz w:val="13"/>
              </w:rPr>
            </w:pPr>
          </w:p>
          <w:p>
            <w:pPr>
              <w:pStyle w:val="5"/>
              <w:numPr>
                <w:ilvl w:val="0"/>
                <w:numId w:val="213"/>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13"/>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1"/>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214"/>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left="31" w:right="24"/>
              <w:jc w:val="center"/>
              <w:rPr>
                <w:rFonts w:hint="eastAsia" w:eastAsia="宋体"/>
                <w:sz w:val="18"/>
                <w:lang w:val="en-US" w:eastAsia="zh-CN"/>
              </w:rPr>
            </w:pPr>
            <w:r>
              <w:rPr>
                <w:sz w:val="18"/>
              </w:rPr>
              <w:t>7</w:t>
            </w:r>
            <w:r>
              <w:rPr>
                <w:rFonts w:hint="eastAsia"/>
                <w:sz w:val="18"/>
                <w:lang w:val="en-US" w:eastAsia="zh-CN"/>
              </w:rPr>
              <w:t>5</w:t>
            </w:r>
          </w:p>
        </w:tc>
        <w:tc>
          <w:tcPr>
            <w:tcW w:w="435" w:type="dxa"/>
          </w:tcPr>
          <w:p>
            <w:pPr>
              <w:pStyle w:val="5"/>
              <w:rPr>
                <w:sz w:val="18"/>
              </w:rPr>
            </w:pPr>
          </w:p>
          <w:p>
            <w:pPr>
              <w:pStyle w:val="5"/>
              <w:rPr>
                <w:sz w:val="18"/>
              </w:rPr>
            </w:pPr>
          </w:p>
          <w:p>
            <w:pPr>
              <w:pStyle w:val="5"/>
              <w:rPr>
                <w:sz w:val="18"/>
              </w:rPr>
            </w:pPr>
          </w:p>
          <w:p>
            <w:pPr>
              <w:pStyle w:val="5"/>
              <w:rPr>
                <w:sz w:val="26"/>
              </w:rPr>
            </w:pPr>
          </w:p>
          <w:p>
            <w:pPr>
              <w:pStyle w:val="5"/>
              <w:spacing w:line="331" w:lineRule="auto"/>
              <w:ind w:left="35" w:right="27"/>
              <w:rPr>
                <w:sz w:val="18"/>
              </w:rPr>
            </w:pPr>
            <w:r>
              <w:rPr>
                <w:spacing w:val="-2"/>
                <w:sz w:val="18"/>
              </w:rPr>
              <w:t>物业管理</w:t>
            </w:r>
          </w:p>
        </w:tc>
        <w:tc>
          <w:tcPr>
            <w:tcW w:w="1415" w:type="dxa"/>
          </w:tcPr>
          <w:p>
            <w:pPr>
              <w:pStyle w:val="5"/>
              <w:rPr>
                <w:sz w:val="18"/>
              </w:rPr>
            </w:pPr>
          </w:p>
          <w:p>
            <w:pPr>
              <w:pStyle w:val="5"/>
              <w:rPr>
                <w:sz w:val="18"/>
              </w:rPr>
            </w:pPr>
          </w:p>
          <w:p>
            <w:pPr>
              <w:pStyle w:val="5"/>
              <w:rPr>
                <w:sz w:val="18"/>
              </w:rPr>
            </w:pPr>
          </w:p>
          <w:p>
            <w:pPr>
              <w:pStyle w:val="5"/>
              <w:rPr>
                <w:sz w:val="26"/>
              </w:rPr>
            </w:pPr>
          </w:p>
          <w:p>
            <w:pPr>
              <w:pStyle w:val="5"/>
              <w:spacing w:line="331" w:lineRule="auto"/>
              <w:ind w:left="15" w:right="127"/>
              <w:rPr>
                <w:sz w:val="18"/>
              </w:rPr>
            </w:pPr>
            <w:r>
              <w:rPr>
                <w:spacing w:val="-1"/>
                <w:sz w:val="18"/>
              </w:rPr>
              <w:t>逾期仍不移交有</w:t>
            </w:r>
            <w:r>
              <w:rPr>
                <w:sz w:val="18"/>
              </w:rPr>
              <w:t>关资料</w:t>
            </w:r>
          </w:p>
        </w:tc>
        <w:tc>
          <w:tcPr>
            <w:tcW w:w="2471" w:type="dxa"/>
          </w:tcPr>
          <w:p>
            <w:pPr>
              <w:pStyle w:val="5"/>
              <w:numPr>
                <w:ilvl w:val="0"/>
                <w:numId w:val="215"/>
              </w:numPr>
              <w:tabs>
                <w:tab w:val="left" w:pos="197"/>
              </w:tabs>
              <w:spacing w:before="6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15"/>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15"/>
              </w:numPr>
              <w:tabs>
                <w:tab w:val="left" w:pos="197"/>
              </w:tabs>
              <w:spacing w:before="91" w:after="0" w:line="240" w:lineRule="auto"/>
              <w:ind w:left="196" w:right="0" w:hanging="183"/>
              <w:jc w:val="left"/>
              <w:rPr>
                <w:sz w:val="18"/>
              </w:rPr>
            </w:pPr>
            <w:r>
              <w:rPr>
                <w:sz w:val="18"/>
              </w:rPr>
              <w:t>执法依据；</w:t>
            </w:r>
          </w:p>
          <w:p>
            <w:pPr>
              <w:pStyle w:val="5"/>
              <w:numPr>
                <w:ilvl w:val="0"/>
                <w:numId w:val="215"/>
              </w:numPr>
              <w:tabs>
                <w:tab w:val="left" w:pos="197"/>
              </w:tabs>
              <w:spacing w:before="89" w:after="0" w:line="240" w:lineRule="auto"/>
              <w:ind w:left="196" w:right="0" w:hanging="183"/>
              <w:jc w:val="left"/>
              <w:rPr>
                <w:sz w:val="18"/>
              </w:rPr>
            </w:pPr>
            <w:r>
              <w:rPr>
                <w:sz w:val="18"/>
              </w:rPr>
              <w:t>行政处罚自由裁量基准；</w:t>
            </w:r>
          </w:p>
          <w:p>
            <w:pPr>
              <w:pStyle w:val="5"/>
              <w:numPr>
                <w:ilvl w:val="0"/>
                <w:numId w:val="215"/>
              </w:numPr>
              <w:tabs>
                <w:tab w:val="left" w:pos="197"/>
              </w:tabs>
              <w:spacing w:before="91" w:after="0" w:line="240" w:lineRule="auto"/>
              <w:ind w:left="196" w:right="0" w:hanging="183"/>
              <w:jc w:val="left"/>
              <w:rPr>
                <w:sz w:val="18"/>
              </w:rPr>
            </w:pPr>
            <w:r>
              <w:rPr>
                <w:sz w:val="18"/>
              </w:rPr>
              <w:t>咨询、监督投诉方式；</w:t>
            </w:r>
          </w:p>
          <w:p>
            <w:pPr>
              <w:pStyle w:val="5"/>
              <w:numPr>
                <w:ilvl w:val="0"/>
                <w:numId w:val="215"/>
              </w:numPr>
              <w:tabs>
                <w:tab w:val="left" w:pos="197"/>
              </w:tabs>
              <w:spacing w:before="91" w:after="0" w:line="240" w:lineRule="auto"/>
              <w:ind w:left="196" w:right="0" w:hanging="183"/>
              <w:jc w:val="left"/>
              <w:rPr>
                <w:sz w:val="18"/>
              </w:rPr>
            </w:pPr>
            <w:r>
              <w:rPr>
                <w:sz w:val="18"/>
              </w:rPr>
              <w:t>处罚决定；</w:t>
            </w:r>
          </w:p>
          <w:p>
            <w:pPr>
              <w:pStyle w:val="5"/>
              <w:numPr>
                <w:ilvl w:val="0"/>
                <w:numId w:val="215"/>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26"/>
              </w:rPr>
            </w:pPr>
          </w:p>
          <w:p>
            <w:pPr>
              <w:pStyle w:val="5"/>
              <w:spacing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numPr>
                <w:ilvl w:val="0"/>
                <w:numId w:val="216"/>
              </w:numPr>
              <w:tabs>
                <w:tab w:val="left" w:pos="196"/>
              </w:tabs>
              <w:spacing w:before="151"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16"/>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1"/>
              <w:rPr>
                <w:sz w:val="18"/>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numPr>
                <w:ilvl w:val="0"/>
                <w:numId w:val="217"/>
              </w:numPr>
              <w:tabs>
                <w:tab w:val="left" w:pos="196"/>
              </w:tabs>
              <w:spacing w:before="1"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29" w:type="default"/>
          <w:pgSz w:w="16840" w:h="11910" w:orient="landscape"/>
          <w:pgMar w:top="1100" w:right="220" w:bottom="280" w:left="340" w:header="0" w:footer="0" w:gutter="0"/>
          <w:cols w:space="720" w:num="1"/>
        </w:sectPr>
      </w:pPr>
    </w:p>
    <w:p>
      <w:pPr>
        <w:pStyle w:val="2"/>
        <w:spacing w:before="2"/>
        <w:rPr>
          <w:sz w:val="2"/>
        </w:rPr>
      </w:pPr>
    </w:p>
    <w:tbl>
      <w:tblPr>
        <w:tblStyle w:val="3"/>
        <w:tblpPr w:leftFromText="180" w:rightFromText="180" w:vertAnchor="text" w:horzAnchor="page" w:tblpX="1023" w:tblpY="29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sz w:val="18"/>
              </w:rPr>
            </w:pPr>
            <w:r>
              <w:rPr>
                <w:sz w:val="18"/>
              </w:rPr>
              <w:t>76</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35" w:right="27"/>
              <w:rPr>
                <w:sz w:val="18"/>
              </w:rPr>
            </w:pPr>
            <w:r>
              <w:rPr>
                <w:spacing w:val="-2"/>
                <w:sz w:val="18"/>
              </w:rPr>
              <w:t>物业管理</w:t>
            </w:r>
          </w:p>
        </w:tc>
        <w:tc>
          <w:tcPr>
            <w:tcW w:w="1415" w:type="dxa"/>
          </w:tcPr>
          <w:p>
            <w:pPr>
              <w:pStyle w:val="5"/>
              <w:rPr>
                <w:sz w:val="18"/>
              </w:rPr>
            </w:pPr>
          </w:p>
          <w:p>
            <w:pPr>
              <w:pStyle w:val="5"/>
              <w:spacing w:before="5"/>
              <w:rPr>
                <w:sz w:val="25"/>
              </w:rPr>
            </w:pPr>
          </w:p>
          <w:p>
            <w:pPr>
              <w:pStyle w:val="5"/>
              <w:spacing w:line="333" w:lineRule="auto"/>
              <w:ind w:left="15" w:right="127"/>
              <w:jc w:val="both"/>
              <w:rPr>
                <w:sz w:val="18"/>
              </w:rPr>
            </w:pPr>
            <w:r>
              <w:rPr>
                <w:spacing w:val="-1"/>
                <w:sz w:val="18"/>
              </w:rPr>
              <w:t>物业服务企业将一个物业管理区域内的全部物业管理一并委托给</w:t>
            </w:r>
            <w:r>
              <w:rPr>
                <w:sz w:val="18"/>
              </w:rPr>
              <w:t>他人</w:t>
            </w:r>
          </w:p>
        </w:tc>
        <w:tc>
          <w:tcPr>
            <w:tcW w:w="2471" w:type="dxa"/>
          </w:tcPr>
          <w:p>
            <w:pPr>
              <w:pStyle w:val="5"/>
              <w:numPr>
                <w:ilvl w:val="0"/>
                <w:numId w:val="218"/>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18"/>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18"/>
              </w:numPr>
              <w:tabs>
                <w:tab w:val="left" w:pos="197"/>
              </w:tabs>
              <w:spacing w:before="91" w:after="0" w:line="240" w:lineRule="auto"/>
              <w:ind w:left="196" w:right="0" w:hanging="183"/>
              <w:jc w:val="left"/>
              <w:rPr>
                <w:sz w:val="18"/>
              </w:rPr>
            </w:pPr>
            <w:r>
              <w:rPr>
                <w:sz w:val="18"/>
              </w:rPr>
              <w:t>执法依据；</w:t>
            </w:r>
          </w:p>
          <w:p>
            <w:pPr>
              <w:pStyle w:val="5"/>
              <w:numPr>
                <w:ilvl w:val="0"/>
                <w:numId w:val="218"/>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218"/>
              </w:numPr>
              <w:tabs>
                <w:tab w:val="left" w:pos="197"/>
              </w:tabs>
              <w:spacing w:before="91" w:after="0" w:line="240" w:lineRule="auto"/>
              <w:ind w:left="196" w:right="0" w:hanging="183"/>
              <w:jc w:val="left"/>
              <w:rPr>
                <w:sz w:val="18"/>
              </w:rPr>
            </w:pPr>
            <w:r>
              <w:rPr>
                <w:sz w:val="18"/>
              </w:rPr>
              <w:t>咨询、监督投诉方式；</w:t>
            </w:r>
          </w:p>
          <w:p>
            <w:pPr>
              <w:pStyle w:val="5"/>
              <w:numPr>
                <w:ilvl w:val="0"/>
                <w:numId w:val="218"/>
              </w:numPr>
              <w:tabs>
                <w:tab w:val="left" w:pos="197"/>
              </w:tabs>
              <w:spacing w:before="91" w:after="0" w:line="240" w:lineRule="auto"/>
              <w:ind w:left="196" w:right="0" w:hanging="183"/>
              <w:jc w:val="left"/>
              <w:rPr>
                <w:sz w:val="18"/>
              </w:rPr>
            </w:pPr>
            <w:r>
              <w:rPr>
                <w:sz w:val="18"/>
              </w:rPr>
              <w:t>处罚决定；</w:t>
            </w:r>
          </w:p>
          <w:p>
            <w:pPr>
              <w:pStyle w:val="5"/>
              <w:numPr>
                <w:ilvl w:val="0"/>
                <w:numId w:val="218"/>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spacing w:before="11"/>
              <w:rPr>
                <w:sz w:val="12"/>
              </w:rPr>
            </w:pPr>
          </w:p>
          <w:p>
            <w:pPr>
              <w:pStyle w:val="5"/>
              <w:numPr>
                <w:ilvl w:val="0"/>
                <w:numId w:val="219"/>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19"/>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2"/>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20"/>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31" w:right="24"/>
              <w:jc w:val="center"/>
              <w:rPr>
                <w:rFonts w:hint="eastAsia" w:eastAsia="宋体"/>
                <w:sz w:val="18"/>
                <w:lang w:val="en-US" w:eastAsia="zh-CN"/>
              </w:rPr>
            </w:pPr>
            <w:r>
              <w:rPr>
                <w:sz w:val="18"/>
              </w:rPr>
              <w:t>7</w:t>
            </w:r>
            <w:r>
              <w:rPr>
                <w:rFonts w:hint="eastAsia"/>
                <w:sz w:val="18"/>
                <w:lang w:val="en-US" w:eastAsia="zh-CN"/>
              </w:rPr>
              <w:t>7</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35" w:right="27"/>
              <w:rPr>
                <w:sz w:val="18"/>
              </w:rPr>
            </w:pPr>
            <w:r>
              <w:rPr>
                <w:spacing w:val="-2"/>
                <w:sz w:val="18"/>
              </w:rPr>
              <w:t>物业管理</w:t>
            </w:r>
          </w:p>
        </w:tc>
        <w:tc>
          <w:tcPr>
            <w:tcW w:w="1415"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27"/>
              <w:rPr>
                <w:sz w:val="18"/>
              </w:rPr>
            </w:pPr>
            <w:r>
              <w:rPr>
                <w:spacing w:val="-1"/>
                <w:sz w:val="18"/>
              </w:rPr>
              <w:t>挪用专项维修资</w:t>
            </w:r>
            <w:r>
              <w:rPr>
                <w:sz w:val="18"/>
              </w:rPr>
              <w:t>金</w:t>
            </w:r>
          </w:p>
        </w:tc>
        <w:tc>
          <w:tcPr>
            <w:tcW w:w="2471" w:type="dxa"/>
          </w:tcPr>
          <w:p>
            <w:pPr>
              <w:pStyle w:val="5"/>
              <w:numPr>
                <w:ilvl w:val="0"/>
                <w:numId w:val="221"/>
              </w:numPr>
              <w:tabs>
                <w:tab w:val="left" w:pos="197"/>
              </w:tabs>
              <w:spacing w:before="75"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21"/>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221"/>
              </w:numPr>
              <w:tabs>
                <w:tab w:val="left" w:pos="197"/>
              </w:tabs>
              <w:spacing w:before="91" w:after="0" w:line="240" w:lineRule="auto"/>
              <w:ind w:left="196" w:right="0" w:hanging="183"/>
              <w:jc w:val="left"/>
              <w:rPr>
                <w:sz w:val="18"/>
              </w:rPr>
            </w:pPr>
            <w:r>
              <w:rPr>
                <w:sz w:val="18"/>
              </w:rPr>
              <w:t>执法依据；</w:t>
            </w:r>
          </w:p>
          <w:p>
            <w:pPr>
              <w:pStyle w:val="5"/>
              <w:numPr>
                <w:ilvl w:val="0"/>
                <w:numId w:val="221"/>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221"/>
              </w:numPr>
              <w:tabs>
                <w:tab w:val="left" w:pos="197"/>
              </w:tabs>
              <w:spacing w:before="91" w:after="0" w:line="240" w:lineRule="auto"/>
              <w:ind w:left="196" w:right="0" w:hanging="183"/>
              <w:jc w:val="left"/>
              <w:rPr>
                <w:sz w:val="18"/>
              </w:rPr>
            </w:pPr>
            <w:r>
              <w:rPr>
                <w:sz w:val="18"/>
              </w:rPr>
              <w:t>咨询、监督投诉方式；</w:t>
            </w:r>
          </w:p>
          <w:p>
            <w:pPr>
              <w:pStyle w:val="5"/>
              <w:numPr>
                <w:ilvl w:val="0"/>
                <w:numId w:val="221"/>
              </w:numPr>
              <w:tabs>
                <w:tab w:val="left" w:pos="197"/>
              </w:tabs>
              <w:spacing w:before="89" w:after="0" w:line="240" w:lineRule="auto"/>
              <w:ind w:left="196" w:right="0" w:hanging="183"/>
              <w:jc w:val="left"/>
              <w:rPr>
                <w:sz w:val="18"/>
              </w:rPr>
            </w:pPr>
            <w:r>
              <w:rPr>
                <w:sz w:val="18"/>
              </w:rPr>
              <w:t>处罚决定；</w:t>
            </w:r>
          </w:p>
          <w:p>
            <w:pPr>
              <w:pStyle w:val="5"/>
              <w:numPr>
                <w:ilvl w:val="0"/>
                <w:numId w:val="221"/>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5" w:line="333" w:lineRule="auto"/>
              <w:ind w:left="15" w:right="156"/>
              <w:rPr>
                <w:sz w:val="18"/>
              </w:rPr>
            </w:pPr>
            <w:r>
              <w:rPr>
                <w:spacing w:val="-1"/>
                <w:sz w:val="18"/>
              </w:rPr>
              <w:t>《物业管理条</w:t>
            </w:r>
            <w:r>
              <w:rPr>
                <w:sz w:val="18"/>
              </w:rPr>
              <w:t>例》</w:t>
            </w:r>
          </w:p>
        </w:tc>
        <w:tc>
          <w:tcPr>
            <w:tcW w:w="1339" w:type="dxa"/>
          </w:tcPr>
          <w:p>
            <w:pPr>
              <w:pStyle w:val="5"/>
              <w:rPr>
                <w:sz w:val="18"/>
              </w:rPr>
            </w:pPr>
          </w:p>
          <w:p>
            <w:pPr>
              <w:pStyle w:val="5"/>
              <w:rPr>
                <w:sz w:val="13"/>
              </w:rPr>
            </w:pPr>
          </w:p>
          <w:p>
            <w:pPr>
              <w:pStyle w:val="5"/>
              <w:numPr>
                <w:ilvl w:val="0"/>
                <w:numId w:val="222"/>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22"/>
              </w:numPr>
              <w:tabs>
                <w:tab w:val="left" w:pos="196"/>
              </w:tabs>
              <w:spacing w:before="1"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1"/>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numPr>
                <w:ilvl w:val="0"/>
                <w:numId w:val="223"/>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7"/>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left="31" w:right="24"/>
              <w:jc w:val="center"/>
              <w:rPr>
                <w:rFonts w:hint="eastAsia" w:eastAsia="宋体"/>
                <w:sz w:val="18"/>
                <w:lang w:val="en-US" w:eastAsia="zh-CN"/>
              </w:rPr>
            </w:pPr>
            <w:r>
              <w:rPr>
                <w:sz w:val="18"/>
              </w:rPr>
              <w:t>7</w:t>
            </w:r>
            <w:r>
              <w:rPr>
                <w:rFonts w:hint="eastAsia"/>
                <w:sz w:val="18"/>
                <w:lang w:val="en-US" w:eastAsia="zh-CN"/>
              </w:rPr>
              <w:t>8</w:t>
            </w:r>
          </w:p>
        </w:tc>
        <w:tc>
          <w:tcPr>
            <w:tcW w:w="435" w:type="dxa"/>
          </w:tcPr>
          <w:p>
            <w:pPr>
              <w:pStyle w:val="5"/>
              <w:rPr>
                <w:sz w:val="18"/>
              </w:rPr>
            </w:pPr>
          </w:p>
          <w:p>
            <w:pPr>
              <w:pStyle w:val="5"/>
              <w:rPr>
                <w:sz w:val="18"/>
              </w:rPr>
            </w:pPr>
          </w:p>
          <w:p>
            <w:pPr>
              <w:pStyle w:val="5"/>
              <w:rPr>
                <w:sz w:val="18"/>
              </w:rPr>
            </w:pPr>
          </w:p>
          <w:p>
            <w:pPr>
              <w:pStyle w:val="5"/>
              <w:rPr>
                <w:sz w:val="26"/>
              </w:rPr>
            </w:pPr>
          </w:p>
          <w:p>
            <w:pPr>
              <w:pStyle w:val="5"/>
              <w:spacing w:line="331" w:lineRule="auto"/>
              <w:ind w:left="35" w:right="27"/>
              <w:rPr>
                <w:sz w:val="18"/>
              </w:rPr>
            </w:pPr>
            <w:r>
              <w:rPr>
                <w:spacing w:val="-2"/>
                <w:sz w:val="18"/>
              </w:rPr>
              <w:t>物业管理</w:t>
            </w:r>
          </w:p>
        </w:tc>
        <w:tc>
          <w:tcPr>
            <w:tcW w:w="1415" w:type="dxa"/>
          </w:tcPr>
          <w:p>
            <w:pPr>
              <w:pStyle w:val="5"/>
              <w:rPr>
                <w:sz w:val="18"/>
              </w:rPr>
            </w:pPr>
          </w:p>
          <w:p>
            <w:pPr>
              <w:pStyle w:val="5"/>
              <w:rPr>
                <w:sz w:val="18"/>
              </w:rPr>
            </w:pPr>
          </w:p>
          <w:p>
            <w:pPr>
              <w:pStyle w:val="5"/>
              <w:spacing w:before="11"/>
              <w:rPr>
                <w:sz w:val="18"/>
              </w:rPr>
            </w:pPr>
          </w:p>
          <w:p>
            <w:pPr>
              <w:pStyle w:val="5"/>
              <w:spacing w:line="333" w:lineRule="auto"/>
              <w:ind w:left="15" w:right="127"/>
              <w:jc w:val="both"/>
              <w:rPr>
                <w:sz w:val="18"/>
              </w:rPr>
            </w:pPr>
            <w:r>
              <w:rPr>
                <w:spacing w:val="-1"/>
                <w:sz w:val="18"/>
              </w:rPr>
              <w:t>建设单位在物业管理区域内不按照规定配置必要的物业管理用房</w:t>
            </w:r>
          </w:p>
        </w:tc>
        <w:tc>
          <w:tcPr>
            <w:tcW w:w="2471" w:type="dxa"/>
          </w:tcPr>
          <w:p>
            <w:pPr>
              <w:pStyle w:val="5"/>
              <w:numPr>
                <w:ilvl w:val="0"/>
                <w:numId w:val="224"/>
              </w:numPr>
              <w:tabs>
                <w:tab w:val="left" w:pos="197"/>
              </w:tabs>
              <w:spacing w:before="60"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24"/>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24"/>
              </w:numPr>
              <w:tabs>
                <w:tab w:val="left" w:pos="197"/>
              </w:tabs>
              <w:spacing w:before="91" w:after="0" w:line="240" w:lineRule="auto"/>
              <w:ind w:left="196" w:right="0" w:hanging="183"/>
              <w:jc w:val="left"/>
              <w:rPr>
                <w:sz w:val="18"/>
              </w:rPr>
            </w:pPr>
            <w:r>
              <w:rPr>
                <w:sz w:val="18"/>
              </w:rPr>
              <w:t>执法依据；</w:t>
            </w:r>
          </w:p>
          <w:p>
            <w:pPr>
              <w:pStyle w:val="5"/>
              <w:numPr>
                <w:ilvl w:val="0"/>
                <w:numId w:val="224"/>
              </w:numPr>
              <w:tabs>
                <w:tab w:val="left" w:pos="197"/>
              </w:tabs>
              <w:spacing w:before="89" w:after="0" w:line="240" w:lineRule="auto"/>
              <w:ind w:left="196" w:right="0" w:hanging="183"/>
              <w:jc w:val="left"/>
              <w:rPr>
                <w:sz w:val="18"/>
              </w:rPr>
            </w:pPr>
            <w:r>
              <w:rPr>
                <w:sz w:val="18"/>
              </w:rPr>
              <w:t>行政处罚自由裁量基准；</w:t>
            </w:r>
          </w:p>
          <w:p>
            <w:pPr>
              <w:pStyle w:val="5"/>
              <w:numPr>
                <w:ilvl w:val="0"/>
                <w:numId w:val="224"/>
              </w:numPr>
              <w:tabs>
                <w:tab w:val="left" w:pos="197"/>
              </w:tabs>
              <w:spacing w:before="91" w:after="0" w:line="240" w:lineRule="auto"/>
              <w:ind w:left="196" w:right="0" w:hanging="183"/>
              <w:jc w:val="left"/>
              <w:rPr>
                <w:sz w:val="18"/>
              </w:rPr>
            </w:pPr>
            <w:r>
              <w:rPr>
                <w:sz w:val="18"/>
              </w:rPr>
              <w:t>咨询、监督投诉方式；</w:t>
            </w:r>
          </w:p>
          <w:p>
            <w:pPr>
              <w:pStyle w:val="5"/>
              <w:numPr>
                <w:ilvl w:val="0"/>
                <w:numId w:val="224"/>
              </w:numPr>
              <w:tabs>
                <w:tab w:val="left" w:pos="197"/>
              </w:tabs>
              <w:spacing w:before="91" w:after="0" w:line="240" w:lineRule="auto"/>
              <w:ind w:left="196" w:right="0" w:hanging="183"/>
              <w:jc w:val="left"/>
              <w:rPr>
                <w:sz w:val="18"/>
              </w:rPr>
            </w:pPr>
            <w:r>
              <w:rPr>
                <w:sz w:val="18"/>
              </w:rPr>
              <w:t>处罚决定；</w:t>
            </w:r>
          </w:p>
          <w:p>
            <w:pPr>
              <w:pStyle w:val="5"/>
              <w:numPr>
                <w:ilvl w:val="0"/>
                <w:numId w:val="224"/>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26"/>
              </w:rPr>
            </w:pPr>
          </w:p>
          <w:p>
            <w:pPr>
              <w:pStyle w:val="5"/>
              <w:spacing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numPr>
                <w:ilvl w:val="0"/>
                <w:numId w:val="225"/>
              </w:numPr>
              <w:tabs>
                <w:tab w:val="left" w:pos="196"/>
              </w:tabs>
              <w:spacing w:before="151"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25"/>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1"/>
              <w:rPr>
                <w:sz w:val="18"/>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numPr>
                <w:ilvl w:val="0"/>
                <w:numId w:val="226"/>
              </w:numPr>
              <w:tabs>
                <w:tab w:val="left" w:pos="196"/>
              </w:tabs>
              <w:spacing w:before="1"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4"/>
              <w:rPr>
                <w:sz w:val="20"/>
              </w:rPr>
            </w:pPr>
          </w:p>
          <w:p>
            <w:pPr>
              <w:pStyle w:val="5"/>
              <w:spacing w:before="1"/>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30" w:type="default"/>
          <w:pgSz w:w="16840" w:h="11910" w:orient="landscape"/>
          <w:pgMar w:top="1100" w:right="220" w:bottom="280" w:left="340" w:header="0" w:footer="0" w:gutter="0"/>
          <w:cols w:space="720" w:num="1"/>
        </w:sectPr>
      </w:pPr>
    </w:p>
    <w:tbl>
      <w:tblPr>
        <w:tblStyle w:val="3"/>
        <w:tblpPr w:leftFromText="180" w:rightFromText="180" w:vertAnchor="text" w:horzAnchor="page" w:tblpX="1106" w:tblpY="1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eastAsia" w:eastAsia="宋体"/>
                <w:sz w:val="18"/>
                <w:lang w:val="en-US" w:eastAsia="zh-CN"/>
              </w:rPr>
            </w:pPr>
            <w:r>
              <w:rPr>
                <w:sz w:val="18"/>
              </w:rPr>
              <w:t>7</w:t>
            </w:r>
            <w:r>
              <w:rPr>
                <w:rFonts w:hint="eastAsia"/>
                <w:sz w:val="18"/>
                <w:lang w:val="en-US" w:eastAsia="zh-CN"/>
              </w:rPr>
              <w:t>9</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35" w:right="27"/>
              <w:rPr>
                <w:sz w:val="18"/>
              </w:rPr>
            </w:pPr>
            <w:r>
              <w:rPr>
                <w:spacing w:val="-2"/>
                <w:sz w:val="18"/>
              </w:rPr>
              <w:t>物业管理</w:t>
            </w:r>
          </w:p>
        </w:tc>
        <w:tc>
          <w:tcPr>
            <w:tcW w:w="1415" w:type="dxa"/>
          </w:tcPr>
          <w:p>
            <w:pPr>
              <w:pStyle w:val="5"/>
              <w:rPr>
                <w:sz w:val="18"/>
              </w:rPr>
            </w:pPr>
          </w:p>
          <w:p>
            <w:pPr>
              <w:pStyle w:val="5"/>
              <w:rPr>
                <w:sz w:val="18"/>
              </w:rPr>
            </w:pPr>
          </w:p>
          <w:p>
            <w:pPr>
              <w:pStyle w:val="5"/>
              <w:spacing w:before="12"/>
              <w:rPr>
                <w:sz w:val="19"/>
              </w:rPr>
            </w:pPr>
          </w:p>
          <w:p>
            <w:pPr>
              <w:pStyle w:val="5"/>
              <w:spacing w:line="333" w:lineRule="auto"/>
              <w:ind w:left="15" w:right="2"/>
              <w:rPr>
                <w:sz w:val="18"/>
              </w:rPr>
            </w:pPr>
            <w:r>
              <w:rPr>
                <w:sz w:val="18"/>
              </w:rPr>
              <w:t>未经业主大会同</w:t>
            </w:r>
            <w:r>
              <w:rPr>
                <w:spacing w:val="-9"/>
                <w:sz w:val="18"/>
              </w:rPr>
              <w:t>意，物业服务企业</w:t>
            </w:r>
            <w:r>
              <w:rPr>
                <w:sz w:val="18"/>
              </w:rPr>
              <w:t>擅自改变物业管理用房的用途</w:t>
            </w:r>
          </w:p>
        </w:tc>
        <w:tc>
          <w:tcPr>
            <w:tcW w:w="2471" w:type="dxa"/>
          </w:tcPr>
          <w:p>
            <w:pPr>
              <w:pStyle w:val="5"/>
              <w:numPr>
                <w:ilvl w:val="0"/>
                <w:numId w:val="227"/>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27"/>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27"/>
              </w:numPr>
              <w:tabs>
                <w:tab w:val="left" w:pos="197"/>
              </w:tabs>
              <w:spacing w:before="91" w:after="0" w:line="240" w:lineRule="auto"/>
              <w:ind w:left="196" w:right="0" w:hanging="183"/>
              <w:jc w:val="left"/>
              <w:rPr>
                <w:sz w:val="18"/>
              </w:rPr>
            </w:pPr>
            <w:r>
              <w:rPr>
                <w:sz w:val="18"/>
              </w:rPr>
              <w:t>执法依据；</w:t>
            </w:r>
          </w:p>
          <w:p>
            <w:pPr>
              <w:pStyle w:val="5"/>
              <w:numPr>
                <w:ilvl w:val="0"/>
                <w:numId w:val="227"/>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227"/>
              </w:numPr>
              <w:tabs>
                <w:tab w:val="left" w:pos="197"/>
              </w:tabs>
              <w:spacing w:before="91" w:after="0" w:line="240" w:lineRule="auto"/>
              <w:ind w:left="196" w:right="0" w:hanging="183"/>
              <w:jc w:val="left"/>
              <w:rPr>
                <w:sz w:val="18"/>
              </w:rPr>
            </w:pPr>
            <w:r>
              <w:rPr>
                <w:sz w:val="18"/>
              </w:rPr>
              <w:t>咨询、监督投诉方式；</w:t>
            </w:r>
          </w:p>
          <w:p>
            <w:pPr>
              <w:pStyle w:val="5"/>
              <w:numPr>
                <w:ilvl w:val="0"/>
                <w:numId w:val="227"/>
              </w:numPr>
              <w:tabs>
                <w:tab w:val="left" w:pos="197"/>
              </w:tabs>
              <w:spacing w:before="91" w:after="0" w:line="240" w:lineRule="auto"/>
              <w:ind w:left="196" w:right="0" w:hanging="183"/>
              <w:jc w:val="left"/>
              <w:rPr>
                <w:sz w:val="18"/>
              </w:rPr>
            </w:pPr>
            <w:r>
              <w:rPr>
                <w:sz w:val="18"/>
              </w:rPr>
              <w:t>处罚决定；</w:t>
            </w:r>
          </w:p>
          <w:p>
            <w:pPr>
              <w:pStyle w:val="5"/>
              <w:numPr>
                <w:ilvl w:val="0"/>
                <w:numId w:val="227"/>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spacing w:before="11"/>
              <w:rPr>
                <w:sz w:val="12"/>
              </w:rPr>
            </w:pPr>
          </w:p>
          <w:p>
            <w:pPr>
              <w:pStyle w:val="5"/>
              <w:numPr>
                <w:ilvl w:val="0"/>
                <w:numId w:val="228"/>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28"/>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2"/>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29"/>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7"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0"/>
              </w:rPr>
            </w:pPr>
          </w:p>
          <w:p>
            <w:pPr>
              <w:pStyle w:val="5"/>
              <w:ind w:left="31" w:right="24"/>
              <w:jc w:val="center"/>
              <w:rPr>
                <w:rFonts w:hint="default" w:eastAsia="宋体"/>
                <w:sz w:val="18"/>
                <w:lang w:val="en-US" w:eastAsia="zh-CN"/>
              </w:rPr>
            </w:pPr>
            <w:r>
              <w:rPr>
                <w:rFonts w:hint="eastAsia"/>
                <w:sz w:val="18"/>
                <w:lang w:val="en-US" w:eastAsia="zh-CN"/>
              </w:rPr>
              <w:t>80</w:t>
            </w:r>
          </w:p>
        </w:tc>
        <w:tc>
          <w:tcPr>
            <w:tcW w:w="435" w:type="dxa"/>
          </w:tcPr>
          <w:p>
            <w:pPr>
              <w:pStyle w:val="5"/>
              <w:rPr>
                <w:sz w:val="18"/>
              </w:rPr>
            </w:pPr>
          </w:p>
          <w:p>
            <w:pPr>
              <w:pStyle w:val="5"/>
              <w:rPr>
                <w:sz w:val="18"/>
              </w:rPr>
            </w:pPr>
          </w:p>
          <w:p>
            <w:pPr>
              <w:pStyle w:val="5"/>
              <w:rPr>
                <w:sz w:val="18"/>
              </w:rPr>
            </w:pPr>
          </w:p>
          <w:p>
            <w:pPr>
              <w:pStyle w:val="5"/>
              <w:spacing w:before="11"/>
              <w:rPr>
                <w:sz w:val="25"/>
              </w:rPr>
            </w:pPr>
          </w:p>
          <w:p>
            <w:pPr>
              <w:pStyle w:val="5"/>
              <w:spacing w:line="333" w:lineRule="auto"/>
              <w:ind w:left="35" w:right="27"/>
              <w:rPr>
                <w:sz w:val="18"/>
              </w:rPr>
            </w:pPr>
            <w:r>
              <w:rPr>
                <w:spacing w:val="-2"/>
                <w:sz w:val="18"/>
              </w:rPr>
              <w:t>物业管理</w:t>
            </w:r>
          </w:p>
        </w:tc>
        <w:tc>
          <w:tcPr>
            <w:tcW w:w="1415" w:type="dxa"/>
          </w:tcPr>
          <w:p>
            <w:pPr>
              <w:pStyle w:val="5"/>
              <w:rPr>
                <w:sz w:val="18"/>
              </w:rPr>
            </w:pPr>
          </w:p>
          <w:p>
            <w:pPr>
              <w:pStyle w:val="5"/>
              <w:spacing w:before="3"/>
              <w:rPr>
                <w:sz w:val="24"/>
              </w:rPr>
            </w:pPr>
          </w:p>
          <w:p>
            <w:pPr>
              <w:pStyle w:val="5"/>
              <w:spacing w:line="333" w:lineRule="auto"/>
              <w:ind w:left="15" w:right="127"/>
              <w:jc w:val="both"/>
              <w:rPr>
                <w:sz w:val="18"/>
              </w:rPr>
            </w:pPr>
            <w:r>
              <w:rPr>
                <w:spacing w:val="-1"/>
                <w:sz w:val="18"/>
              </w:rPr>
              <w:t>擅自改变物业管理区域内按照规划建设的公共建筑和共用设施用</w:t>
            </w:r>
            <w:r>
              <w:rPr>
                <w:sz w:val="18"/>
              </w:rPr>
              <w:t>途</w:t>
            </w:r>
          </w:p>
        </w:tc>
        <w:tc>
          <w:tcPr>
            <w:tcW w:w="2471" w:type="dxa"/>
          </w:tcPr>
          <w:p>
            <w:pPr>
              <w:pStyle w:val="5"/>
              <w:numPr>
                <w:ilvl w:val="0"/>
                <w:numId w:val="230"/>
              </w:numPr>
              <w:tabs>
                <w:tab w:val="left" w:pos="197"/>
              </w:tabs>
              <w:spacing w:before="61"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30"/>
              </w:numPr>
              <w:tabs>
                <w:tab w:val="left" w:pos="197"/>
              </w:tabs>
              <w:spacing w:before="0" w:after="0" w:line="230" w:lineRule="exact"/>
              <w:ind w:left="196" w:right="-87" w:hanging="183"/>
              <w:jc w:val="left"/>
              <w:rPr>
                <w:sz w:val="18"/>
              </w:rPr>
            </w:pPr>
            <w:r>
              <w:rPr>
                <w:sz w:val="18"/>
              </w:rPr>
              <w:t>执法程序或行政强制流程图；</w:t>
            </w:r>
          </w:p>
          <w:p>
            <w:pPr>
              <w:pStyle w:val="5"/>
              <w:numPr>
                <w:ilvl w:val="0"/>
                <w:numId w:val="230"/>
              </w:numPr>
              <w:tabs>
                <w:tab w:val="left" w:pos="197"/>
              </w:tabs>
              <w:spacing w:before="91" w:after="0" w:line="240" w:lineRule="auto"/>
              <w:ind w:left="196" w:right="0" w:hanging="183"/>
              <w:jc w:val="left"/>
              <w:rPr>
                <w:sz w:val="18"/>
              </w:rPr>
            </w:pPr>
            <w:r>
              <w:rPr>
                <w:sz w:val="18"/>
              </w:rPr>
              <w:t>执法依据；</w:t>
            </w:r>
          </w:p>
          <w:p>
            <w:pPr>
              <w:pStyle w:val="5"/>
              <w:numPr>
                <w:ilvl w:val="0"/>
                <w:numId w:val="230"/>
              </w:numPr>
              <w:tabs>
                <w:tab w:val="left" w:pos="197"/>
              </w:tabs>
              <w:spacing w:before="91" w:after="0" w:line="240" w:lineRule="auto"/>
              <w:ind w:left="196" w:right="0" w:hanging="183"/>
              <w:jc w:val="left"/>
              <w:rPr>
                <w:sz w:val="18"/>
              </w:rPr>
            </w:pPr>
            <w:r>
              <w:rPr>
                <w:sz w:val="18"/>
              </w:rPr>
              <w:t>行政处罚自由裁量基准；</w:t>
            </w:r>
          </w:p>
          <w:p>
            <w:pPr>
              <w:pStyle w:val="5"/>
              <w:numPr>
                <w:ilvl w:val="0"/>
                <w:numId w:val="230"/>
              </w:numPr>
              <w:tabs>
                <w:tab w:val="left" w:pos="197"/>
              </w:tabs>
              <w:spacing w:before="91" w:after="0" w:line="240" w:lineRule="auto"/>
              <w:ind w:left="196" w:right="0" w:hanging="183"/>
              <w:jc w:val="left"/>
              <w:rPr>
                <w:sz w:val="18"/>
              </w:rPr>
            </w:pPr>
            <w:r>
              <w:rPr>
                <w:sz w:val="18"/>
              </w:rPr>
              <w:t>咨询、监督投诉方式；</w:t>
            </w:r>
          </w:p>
          <w:p>
            <w:pPr>
              <w:pStyle w:val="5"/>
              <w:numPr>
                <w:ilvl w:val="0"/>
                <w:numId w:val="230"/>
              </w:numPr>
              <w:tabs>
                <w:tab w:val="left" w:pos="197"/>
              </w:tabs>
              <w:spacing w:before="88" w:after="0" w:line="240" w:lineRule="auto"/>
              <w:ind w:left="196" w:right="0" w:hanging="183"/>
              <w:jc w:val="left"/>
              <w:rPr>
                <w:sz w:val="18"/>
              </w:rPr>
            </w:pPr>
            <w:r>
              <w:rPr>
                <w:sz w:val="18"/>
              </w:rPr>
              <w:t>处罚决定；</w:t>
            </w:r>
          </w:p>
          <w:p>
            <w:pPr>
              <w:pStyle w:val="5"/>
              <w:numPr>
                <w:ilvl w:val="0"/>
                <w:numId w:val="230"/>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spacing w:before="11"/>
              <w:rPr>
                <w:sz w:val="25"/>
              </w:rPr>
            </w:pPr>
          </w:p>
          <w:p>
            <w:pPr>
              <w:pStyle w:val="5"/>
              <w:spacing w:line="333" w:lineRule="auto"/>
              <w:ind w:left="15" w:right="156"/>
              <w:rPr>
                <w:sz w:val="18"/>
              </w:rPr>
            </w:pPr>
            <w:r>
              <w:rPr>
                <w:spacing w:val="-1"/>
                <w:sz w:val="18"/>
              </w:rPr>
              <w:t>《物业管理条</w:t>
            </w:r>
            <w:r>
              <w:rPr>
                <w:sz w:val="18"/>
              </w:rPr>
              <w:t>例》</w:t>
            </w:r>
          </w:p>
        </w:tc>
        <w:tc>
          <w:tcPr>
            <w:tcW w:w="1339" w:type="dxa"/>
          </w:tcPr>
          <w:p>
            <w:pPr>
              <w:pStyle w:val="5"/>
              <w:rPr>
                <w:sz w:val="18"/>
              </w:rPr>
            </w:pPr>
          </w:p>
          <w:p>
            <w:pPr>
              <w:pStyle w:val="5"/>
              <w:numPr>
                <w:ilvl w:val="0"/>
                <w:numId w:val="231"/>
              </w:numPr>
              <w:tabs>
                <w:tab w:val="left" w:pos="196"/>
              </w:tabs>
              <w:spacing w:before="152"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31"/>
              </w:numPr>
              <w:tabs>
                <w:tab w:val="left" w:pos="196"/>
              </w:tabs>
              <w:spacing w:before="2" w:after="0" w:line="331"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0"/>
              <w:rPr>
                <w:sz w:val="18"/>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0"/>
              </w:rPr>
            </w:pPr>
          </w:p>
          <w:p>
            <w:pPr>
              <w:pStyle w:val="5"/>
              <w:numPr>
                <w:ilvl w:val="0"/>
                <w:numId w:val="232"/>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0"/>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0"/>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0"/>
              </w:rPr>
            </w:pPr>
          </w:p>
          <w:p>
            <w:pPr>
              <w:pStyle w:val="5"/>
              <w:ind w:left="7"/>
              <w:jc w:val="center"/>
              <w:rPr>
                <w:sz w:val="18"/>
              </w:rPr>
            </w:pPr>
            <w:r>
              <w:rPr>
                <w:sz w:val="18"/>
              </w:rPr>
              <w:t>√</w:t>
            </w:r>
          </w:p>
        </w:tc>
        <w:tc>
          <w:tcPr>
            <w:tcW w:w="449"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31" w:right="24"/>
              <w:jc w:val="center"/>
              <w:rPr>
                <w:rFonts w:hint="default" w:eastAsia="宋体"/>
                <w:sz w:val="18"/>
                <w:lang w:val="en-US" w:eastAsia="zh-CN"/>
              </w:rPr>
            </w:pPr>
            <w:r>
              <w:rPr>
                <w:rFonts w:hint="eastAsia"/>
                <w:sz w:val="18"/>
                <w:lang w:val="en-US" w:eastAsia="zh-CN"/>
              </w:rPr>
              <w:t>81</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35" w:right="27"/>
              <w:rPr>
                <w:sz w:val="18"/>
              </w:rPr>
            </w:pPr>
            <w:r>
              <w:rPr>
                <w:spacing w:val="-2"/>
                <w:sz w:val="18"/>
              </w:rPr>
              <w:t>物业管理</w:t>
            </w:r>
          </w:p>
        </w:tc>
        <w:tc>
          <w:tcPr>
            <w:tcW w:w="1415" w:type="dxa"/>
          </w:tcPr>
          <w:p>
            <w:pPr>
              <w:pStyle w:val="5"/>
              <w:rPr>
                <w:sz w:val="18"/>
              </w:rPr>
            </w:pPr>
          </w:p>
          <w:p>
            <w:pPr>
              <w:pStyle w:val="5"/>
              <w:rPr>
                <w:sz w:val="18"/>
              </w:rPr>
            </w:pPr>
          </w:p>
          <w:p>
            <w:pPr>
              <w:pStyle w:val="5"/>
              <w:spacing w:before="12"/>
              <w:rPr>
                <w:sz w:val="19"/>
              </w:rPr>
            </w:pPr>
          </w:p>
          <w:p>
            <w:pPr>
              <w:pStyle w:val="5"/>
              <w:spacing w:line="333" w:lineRule="auto"/>
              <w:ind w:left="15" w:right="2"/>
              <w:rPr>
                <w:sz w:val="18"/>
              </w:rPr>
            </w:pPr>
            <w:r>
              <w:rPr>
                <w:spacing w:val="-8"/>
                <w:sz w:val="18"/>
              </w:rPr>
              <w:t>擅自占用、挖掘物</w:t>
            </w:r>
            <w:r>
              <w:rPr>
                <w:sz w:val="18"/>
              </w:rPr>
              <w:t>业管理区域内道</w:t>
            </w:r>
            <w:r>
              <w:rPr>
                <w:spacing w:val="-8"/>
                <w:sz w:val="18"/>
              </w:rPr>
              <w:t>路、场地，损害业</w:t>
            </w:r>
            <w:r>
              <w:rPr>
                <w:sz w:val="18"/>
              </w:rPr>
              <w:t>主共同利益</w:t>
            </w:r>
          </w:p>
        </w:tc>
        <w:tc>
          <w:tcPr>
            <w:tcW w:w="2471" w:type="dxa"/>
          </w:tcPr>
          <w:p>
            <w:pPr>
              <w:pStyle w:val="5"/>
              <w:numPr>
                <w:ilvl w:val="0"/>
                <w:numId w:val="233"/>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33"/>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33"/>
              </w:numPr>
              <w:tabs>
                <w:tab w:val="left" w:pos="197"/>
              </w:tabs>
              <w:spacing w:before="91" w:after="0" w:line="240" w:lineRule="auto"/>
              <w:ind w:left="196" w:right="0" w:hanging="183"/>
              <w:jc w:val="left"/>
              <w:rPr>
                <w:sz w:val="18"/>
              </w:rPr>
            </w:pPr>
            <w:r>
              <w:rPr>
                <w:sz w:val="18"/>
              </w:rPr>
              <w:t>执法依据；</w:t>
            </w:r>
          </w:p>
          <w:p>
            <w:pPr>
              <w:pStyle w:val="5"/>
              <w:numPr>
                <w:ilvl w:val="0"/>
                <w:numId w:val="233"/>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233"/>
              </w:numPr>
              <w:tabs>
                <w:tab w:val="left" w:pos="197"/>
              </w:tabs>
              <w:spacing w:before="91" w:after="0" w:line="240" w:lineRule="auto"/>
              <w:ind w:left="196" w:right="0" w:hanging="183"/>
              <w:jc w:val="left"/>
              <w:rPr>
                <w:sz w:val="18"/>
              </w:rPr>
            </w:pPr>
            <w:r>
              <w:rPr>
                <w:sz w:val="18"/>
              </w:rPr>
              <w:t>咨询、监督投诉方式；</w:t>
            </w:r>
          </w:p>
          <w:p>
            <w:pPr>
              <w:pStyle w:val="5"/>
              <w:numPr>
                <w:ilvl w:val="0"/>
                <w:numId w:val="233"/>
              </w:numPr>
              <w:tabs>
                <w:tab w:val="left" w:pos="197"/>
              </w:tabs>
              <w:spacing w:before="91" w:after="0" w:line="240" w:lineRule="auto"/>
              <w:ind w:left="196" w:right="0" w:hanging="183"/>
              <w:jc w:val="left"/>
              <w:rPr>
                <w:sz w:val="18"/>
              </w:rPr>
            </w:pPr>
            <w:r>
              <w:rPr>
                <w:sz w:val="18"/>
              </w:rPr>
              <w:t>处罚决定；</w:t>
            </w:r>
          </w:p>
          <w:p>
            <w:pPr>
              <w:pStyle w:val="5"/>
              <w:numPr>
                <w:ilvl w:val="0"/>
                <w:numId w:val="233"/>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spacing w:before="11"/>
              <w:rPr>
                <w:sz w:val="12"/>
              </w:rPr>
            </w:pPr>
          </w:p>
          <w:p>
            <w:pPr>
              <w:pStyle w:val="5"/>
              <w:numPr>
                <w:ilvl w:val="0"/>
                <w:numId w:val="234"/>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34"/>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2"/>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35"/>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right="178"/>
              <w:jc w:val="right"/>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7"/>
              <w:jc w:val="center"/>
              <w:rPr>
                <w:sz w:val="18"/>
              </w:rPr>
            </w:pPr>
            <w:r>
              <w:rPr>
                <w:sz w:val="18"/>
              </w:rPr>
              <w:t>√</w:t>
            </w:r>
          </w:p>
        </w:tc>
        <w:tc>
          <w:tcPr>
            <w:tcW w:w="449" w:type="dxa"/>
          </w:tcPr>
          <w:p>
            <w:pPr>
              <w:pStyle w:val="5"/>
              <w:rPr>
                <w:rFonts w:ascii="Times New Roman"/>
                <w:sz w:val="18"/>
              </w:rPr>
            </w:pPr>
          </w:p>
        </w:tc>
      </w:tr>
    </w:tbl>
    <w:p>
      <w:pPr>
        <w:spacing w:after="0"/>
        <w:rPr>
          <w:rFonts w:ascii="Times New Roman"/>
          <w:sz w:val="18"/>
        </w:rPr>
        <w:sectPr>
          <w:footerReference r:id="rId31" w:type="default"/>
          <w:pgSz w:w="16840" w:h="11910" w:orient="landscape"/>
          <w:pgMar w:top="1100" w:right="220" w:bottom="280" w:left="340" w:header="0" w:footer="0" w:gutter="0"/>
          <w:cols w:space="720" w:num="1"/>
        </w:sectPr>
      </w:pPr>
    </w:p>
    <w:tbl>
      <w:tblPr>
        <w:tblStyle w:val="3"/>
        <w:tblpPr w:leftFromText="180" w:rightFromText="180" w:vertAnchor="text" w:horzAnchor="page" w:tblpX="1056" w:tblpY="31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
        <w:gridCol w:w="435"/>
        <w:gridCol w:w="1415"/>
        <w:gridCol w:w="2471"/>
        <w:gridCol w:w="1264"/>
        <w:gridCol w:w="1339"/>
        <w:gridCol w:w="712"/>
        <w:gridCol w:w="2720"/>
        <w:gridCol w:w="562"/>
        <w:gridCol w:w="562"/>
        <w:gridCol w:w="913"/>
        <w:gridCol w:w="914"/>
        <w:gridCol w:w="448"/>
        <w:gridCol w:w="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376"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51"/>
              <w:rPr>
                <w:rFonts w:hint="default" w:eastAsia="宋体"/>
                <w:sz w:val="18"/>
                <w:lang w:val="en-US" w:eastAsia="zh-CN"/>
              </w:rPr>
            </w:pPr>
            <w:r>
              <w:rPr>
                <w:rFonts w:hint="eastAsia"/>
                <w:sz w:val="18"/>
                <w:lang w:val="en-US" w:eastAsia="zh-CN"/>
              </w:rPr>
              <w:t>82</w:t>
            </w:r>
          </w:p>
        </w:tc>
        <w:tc>
          <w:tcPr>
            <w:tcW w:w="435"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35" w:right="27"/>
              <w:rPr>
                <w:sz w:val="18"/>
              </w:rPr>
            </w:pPr>
            <w:r>
              <w:rPr>
                <w:spacing w:val="-2"/>
                <w:sz w:val="18"/>
              </w:rPr>
              <w:t>物业管理</w:t>
            </w:r>
          </w:p>
        </w:tc>
        <w:tc>
          <w:tcPr>
            <w:tcW w:w="1415" w:type="dxa"/>
          </w:tcPr>
          <w:p>
            <w:pPr>
              <w:pStyle w:val="5"/>
              <w:rPr>
                <w:sz w:val="18"/>
              </w:rPr>
            </w:pPr>
          </w:p>
          <w:p>
            <w:pPr>
              <w:pStyle w:val="5"/>
              <w:rPr>
                <w:sz w:val="18"/>
              </w:rPr>
            </w:pPr>
          </w:p>
          <w:p>
            <w:pPr>
              <w:pStyle w:val="5"/>
              <w:rPr>
                <w:sz w:val="18"/>
              </w:rPr>
            </w:pPr>
          </w:p>
          <w:p>
            <w:pPr>
              <w:pStyle w:val="5"/>
              <w:spacing w:before="6"/>
              <w:rPr>
                <w:sz w:val="14"/>
              </w:rPr>
            </w:pPr>
          </w:p>
          <w:p>
            <w:pPr>
              <w:pStyle w:val="5"/>
              <w:spacing w:line="333" w:lineRule="auto"/>
              <w:ind w:left="15" w:right="2"/>
              <w:rPr>
                <w:sz w:val="18"/>
              </w:rPr>
            </w:pPr>
            <w:r>
              <w:rPr>
                <w:sz w:val="18"/>
              </w:rPr>
              <w:t>擅自利用物业共</w:t>
            </w:r>
            <w:r>
              <w:rPr>
                <w:spacing w:val="-8"/>
                <w:sz w:val="18"/>
              </w:rPr>
              <w:t>用部位、共用设施</w:t>
            </w:r>
            <w:r>
              <w:rPr>
                <w:sz w:val="18"/>
              </w:rPr>
              <w:t>设备进行经营</w:t>
            </w:r>
          </w:p>
        </w:tc>
        <w:tc>
          <w:tcPr>
            <w:tcW w:w="2471" w:type="dxa"/>
          </w:tcPr>
          <w:p>
            <w:pPr>
              <w:pStyle w:val="5"/>
              <w:numPr>
                <w:ilvl w:val="0"/>
                <w:numId w:val="236"/>
              </w:numPr>
              <w:tabs>
                <w:tab w:val="left" w:pos="197"/>
              </w:tabs>
              <w:spacing w:before="74" w:after="0" w:line="333" w:lineRule="auto"/>
              <w:ind w:left="14" w:right="3" w:firstLine="0"/>
              <w:jc w:val="left"/>
              <w:rPr>
                <w:sz w:val="18"/>
              </w:rPr>
            </w:pPr>
            <w:r>
              <w:rPr>
                <w:spacing w:val="-7"/>
                <w:sz w:val="18"/>
              </w:rPr>
              <w:t>机构职能、权责清单、执法人</w:t>
            </w:r>
            <w:r>
              <w:rPr>
                <w:sz w:val="18"/>
              </w:rPr>
              <w:t>员名单；</w:t>
            </w:r>
          </w:p>
          <w:p>
            <w:pPr>
              <w:pStyle w:val="5"/>
              <w:numPr>
                <w:ilvl w:val="0"/>
                <w:numId w:val="236"/>
              </w:numPr>
              <w:tabs>
                <w:tab w:val="left" w:pos="197"/>
              </w:tabs>
              <w:spacing w:before="2" w:after="0" w:line="240" w:lineRule="auto"/>
              <w:ind w:left="196" w:right="-87" w:hanging="183"/>
              <w:jc w:val="left"/>
              <w:rPr>
                <w:sz w:val="18"/>
              </w:rPr>
            </w:pPr>
            <w:r>
              <w:rPr>
                <w:sz w:val="18"/>
              </w:rPr>
              <w:t>执法程序或行政强制流程图；</w:t>
            </w:r>
          </w:p>
          <w:p>
            <w:pPr>
              <w:pStyle w:val="5"/>
              <w:numPr>
                <w:ilvl w:val="0"/>
                <w:numId w:val="236"/>
              </w:numPr>
              <w:tabs>
                <w:tab w:val="left" w:pos="197"/>
              </w:tabs>
              <w:spacing w:before="91" w:after="0" w:line="240" w:lineRule="auto"/>
              <w:ind w:left="196" w:right="0" w:hanging="183"/>
              <w:jc w:val="left"/>
              <w:rPr>
                <w:sz w:val="18"/>
              </w:rPr>
            </w:pPr>
            <w:r>
              <w:rPr>
                <w:sz w:val="18"/>
              </w:rPr>
              <w:t>执法依据；</w:t>
            </w:r>
          </w:p>
          <w:p>
            <w:pPr>
              <w:pStyle w:val="5"/>
              <w:numPr>
                <w:ilvl w:val="0"/>
                <w:numId w:val="236"/>
              </w:numPr>
              <w:tabs>
                <w:tab w:val="left" w:pos="197"/>
              </w:tabs>
              <w:spacing w:before="88" w:after="0" w:line="240" w:lineRule="auto"/>
              <w:ind w:left="196" w:right="0" w:hanging="183"/>
              <w:jc w:val="left"/>
              <w:rPr>
                <w:sz w:val="18"/>
              </w:rPr>
            </w:pPr>
            <w:r>
              <w:rPr>
                <w:sz w:val="18"/>
              </w:rPr>
              <w:t>行政处罚自由裁量基准；</w:t>
            </w:r>
          </w:p>
          <w:p>
            <w:pPr>
              <w:pStyle w:val="5"/>
              <w:numPr>
                <w:ilvl w:val="0"/>
                <w:numId w:val="236"/>
              </w:numPr>
              <w:tabs>
                <w:tab w:val="left" w:pos="197"/>
              </w:tabs>
              <w:spacing w:before="91" w:after="0" w:line="240" w:lineRule="auto"/>
              <w:ind w:left="196" w:right="0" w:hanging="183"/>
              <w:jc w:val="left"/>
              <w:rPr>
                <w:sz w:val="18"/>
              </w:rPr>
            </w:pPr>
            <w:r>
              <w:rPr>
                <w:sz w:val="18"/>
              </w:rPr>
              <w:t>咨询、监督投诉方式；</w:t>
            </w:r>
          </w:p>
          <w:p>
            <w:pPr>
              <w:pStyle w:val="5"/>
              <w:numPr>
                <w:ilvl w:val="0"/>
                <w:numId w:val="236"/>
              </w:numPr>
              <w:tabs>
                <w:tab w:val="left" w:pos="197"/>
              </w:tabs>
              <w:spacing w:before="91" w:after="0" w:line="240" w:lineRule="auto"/>
              <w:ind w:left="196" w:right="0" w:hanging="183"/>
              <w:jc w:val="left"/>
              <w:rPr>
                <w:sz w:val="18"/>
              </w:rPr>
            </w:pPr>
            <w:r>
              <w:rPr>
                <w:sz w:val="18"/>
              </w:rPr>
              <w:t>处罚决定；</w:t>
            </w:r>
          </w:p>
          <w:p>
            <w:pPr>
              <w:pStyle w:val="5"/>
              <w:numPr>
                <w:ilvl w:val="0"/>
                <w:numId w:val="236"/>
              </w:numPr>
              <w:tabs>
                <w:tab w:val="left" w:pos="197"/>
              </w:tabs>
              <w:spacing w:before="91" w:after="0" w:line="240" w:lineRule="auto"/>
              <w:ind w:left="196" w:right="0" w:hanging="183"/>
              <w:jc w:val="left"/>
              <w:rPr>
                <w:sz w:val="18"/>
              </w:rPr>
            </w:pPr>
            <w:r>
              <w:rPr>
                <w:sz w:val="18"/>
              </w:rPr>
              <w:t>救济渠道。</w:t>
            </w:r>
          </w:p>
        </w:tc>
        <w:tc>
          <w:tcPr>
            <w:tcW w:w="1264" w:type="dxa"/>
          </w:tcPr>
          <w:p>
            <w:pPr>
              <w:pStyle w:val="5"/>
              <w:rPr>
                <w:sz w:val="18"/>
              </w:rPr>
            </w:pPr>
          </w:p>
          <w:p>
            <w:pPr>
              <w:pStyle w:val="5"/>
              <w:rPr>
                <w:sz w:val="18"/>
              </w:rPr>
            </w:pPr>
          </w:p>
          <w:p>
            <w:pPr>
              <w:pStyle w:val="5"/>
              <w:rPr>
                <w:sz w:val="18"/>
              </w:rPr>
            </w:pPr>
          </w:p>
          <w:p>
            <w:pPr>
              <w:pStyle w:val="5"/>
              <w:rPr>
                <w:sz w:val="18"/>
              </w:rPr>
            </w:pPr>
          </w:p>
          <w:p>
            <w:pPr>
              <w:pStyle w:val="5"/>
              <w:spacing w:before="116" w:line="331" w:lineRule="auto"/>
              <w:ind w:left="15" w:right="156"/>
              <w:rPr>
                <w:sz w:val="18"/>
              </w:rPr>
            </w:pPr>
            <w:r>
              <w:rPr>
                <w:spacing w:val="-1"/>
                <w:sz w:val="18"/>
              </w:rPr>
              <w:t>《物业管理条</w:t>
            </w:r>
            <w:r>
              <w:rPr>
                <w:sz w:val="18"/>
              </w:rPr>
              <w:t>例》</w:t>
            </w:r>
          </w:p>
        </w:tc>
        <w:tc>
          <w:tcPr>
            <w:tcW w:w="1339" w:type="dxa"/>
          </w:tcPr>
          <w:p>
            <w:pPr>
              <w:pStyle w:val="5"/>
              <w:rPr>
                <w:sz w:val="18"/>
              </w:rPr>
            </w:pPr>
          </w:p>
          <w:p>
            <w:pPr>
              <w:pStyle w:val="5"/>
              <w:spacing w:before="11"/>
              <w:rPr>
                <w:sz w:val="12"/>
              </w:rPr>
            </w:pPr>
          </w:p>
          <w:p>
            <w:pPr>
              <w:pStyle w:val="5"/>
              <w:numPr>
                <w:ilvl w:val="0"/>
                <w:numId w:val="237"/>
              </w:numPr>
              <w:tabs>
                <w:tab w:val="left" w:pos="196"/>
              </w:tabs>
              <w:spacing w:before="0" w:after="0" w:line="333" w:lineRule="auto"/>
              <w:ind w:left="13" w:right="53" w:firstLine="0"/>
              <w:jc w:val="left"/>
              <w:rPr>
                <w:sz w:val="18"/>
              </w:rPr>
            </w:pPr>
            <w:r>
              <w:rPr>
                <w:spacing w:val="-1"/>
                <w:sz w:val="18"/>
              </w:rPr>
              <w:t>除处罚决定外其他内容：长期</w:t>
            </w:r>
            <w:r>
              <w:rPr>
                <w:sz w:val="18"/>
              </w:rPr>
              <w:t>公开（动态调整）；</w:t>
            </w:r>
          </w:p>
          <w:p>
            <w:pPr>
              <w:pStyle w:val="5"/>
              <w:numPr>
                <w:ilvl w:val="0"/>
                <w:numId w:val="237"/>
              </w:numPr>
              <w:tabs>
                <w:tab w:val="left" w:pos="196"/>
              </w:tabs>
              <w:spacing w:before="2" w:after="0" w:line="333" w:lineRule="auto"/>
              <w:ind w:left="13" w:right="52" w:firstLine="0"/>
              <w:jc w:val="left"/>
              <w:rPr>
                <w:sz w:val="18"/>
              </w:rPr>
            </w:pPr>
            <w:r>
              <w:rPr>
                <w:spacing w:val="-1"/>
                <w:sz w:val="18"/>
              </w:rPr>
              <w:t>处罚决定：</w:t>
            </w:r>
            <w:r>
              <w:rPr>
                <w:sz w:val="18"/>
              </w:rPr>
              <w:t>20个工作日内。</w:t>
            </w:r>
          </w:p>
        </w:tc>
        <w:tc>
          <w:tcPr>
            <w:tcW w:w="712" w:type="dxa"/>
          </w:tcPr>
          <w:p>
            <w:pPr>
              <w:pStyle w:val="5"/>
              <w:rPr>
                <w:sz w:val="18"/>
              </w:rPr>
            </w:pPr>
          </w:p>
          <w:p>
            <w:pPr>
              <w:pStyle w:val="5"/>
              <w:rPr>
                <w:sz w:val="18"/>
              </w:rPr>
            </w:pPr>
          </w:p>
          <w:p>
            <w:pPr>
              <w:pStyle w:val="5"/>
              <w:spacing w:before="12"/>
              <w:rPr>
                <w:sz w:val="19"/>
              </w:rPr>
            </w:pPr>
          </w:p>
          <w:p>
            <w:pPr>
              <w:pStyle w:val="5"/>
              <w:spacing w:line="333" w:lineRule="auto"/>
              <w:ind w:left="13" w:right="146"/>
              <w:jc w:val="both"/>
              <w:rPr>
                <w:sz w:val="18"/>
              </w:rPr>
            </w:pPr>
            <w:r>
              <w:rPr>
                <w:rFonts w:hint="eastAsia"/>
                <w:spacing w:val="-2"/>
                <w:sz w:val="18"/>
                <w:lang w:eastAsia="zh-CN"/>
              </w:rPr>
              <w:t>扎赉特旗</w:t>
            </w:r>
            <w:r>
              <w:rPr>
                <w:spacing w:val="-2"/>
                <w:sz w:val="18"/>
              </w:rPr>
              <w:t>城市综合执</w:t>
            </w:r>
            <w:r>
              <w:rPr>
                <w:sz w:val="18"/>
              </w:rPr>
              <w:t>法局</w:t>
            </w:r>
          </w:p>
        </w:tc>
        <w:tc>
          <w:tcPr>
            <w:tcW w:w="2720"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numPr>
                <w:ilvl w:val="0"/>
                <w:numId w:val="238"/>
              </w:numPr>
              <w:tabs>
                <w:tab w:val="left" w:pos="196"/>
              </w:tabs>
              <w:spacing w:before="0" w:after="0" w:line="240" w:lineRule="auto"/>
              <w:ind w:left="195" w:right="0" w:hanging="182"/>
              <w:jc w:val="left"/>
              <w:rPr>
                <w:sz w:val="18"/>
              </w:rPr>
            </w:pPr>
            <w:r>
              <w:rPr>
                <w:spacing w:val="-1"/>
                <w:sz w:val="18"/>
              </w:rPr>
              <w:t>政府网站■公开查阅点</w:t>
            </w:r>
          </w:p>
        </w:tc>
        <w:tc>
          <w:tcPr>
            <w:tcW w:w="562"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191"/>
              <w:rPr>
                <w:sz w:val="18"/>
              </w:rPr>
            </w:pPr>
            <w:r>
              <w:rPr>
                <w:sz w:val="18"/>
              </w:rPr>
              <w:t>√</w:t>
            </w:r>
          </w:p>
        </w:tc>
        <w:tc>
          <w:tcPr>
            <w:tcW w:w="562" w:type="dxa"/>
          </w:tcPr>
          <w:p>
            <w:pPr>
              <w:pStyle w:val="5"/>
              <w:rPr>
                <w:rFonts w:ascii="Times New Roman"/>
                <w:sz w:val="18"/>
              </w:rPr>
            </w:pPr>
          </w:p>
        </w:tc>
        <w:tc>
          <w:tcPr>
            <w:tcW w:w="913"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8"/>
              <w:jc w:val="center"/>
              <w:rPr>
                <w:sz w:val="18"/>
              </w:rPr>
            </w:pPr>
            <w:r>
              <w:rPr>
                <w:sz w:val="18"/>
              </w:rPr>
              <w:t>√</w:t>
            </w:r>
          </w:p>
        </w:tc>
        <w:tc>
          <w:tcPr>
            <w:tcW w:w="914" w:type="dxa"/>
          </w:tcPr>
          <w:p>
            <w:pPr>
              <w:pStyle w:val="5"/>
              <w:rPr>
                <w:rFonts w:ascii="Times New Roman"/>
                <w:sz w:val="18"/>
              </w:rPr>
            </w:pPr>
          </w:p>
        </w:tc>
        <w:tc>
          <w:tcPr>
            <w:tcW w:w="448"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132"/>
              <w:rPr>
                <w:sz w:val="18"/>
              </w:rPr>
            </w:pPr>
            <w:r>
              <w:rPr>
                <w:sz w:val="18"/>
              </w:rPr>
              <w:t>√</w:t>
            </w:r>
          </w:p>
        </w:tc>
        <w:tc>
          <w:tcPr>
            <w:tcW w:w="449" w:type="dxa"/>
          </w:tcPr>
          <w:p>
            <w:pPr>
              <w:pStyle w:val="5"/>
              <w:rPr>
                <w:sz w:val="18"/>
              </w:rPr>
            </w:pPr>
          </w:p>
          <w:p>
            <w:pPr>
              <w:pStyle w:val="5"/>
              <w:rPr>
                <w:sz w:val="18"/>
              </w:rPr>
            </w:pPr>
          </w:p>
          <w:p>
            <w:pPr>
              <w:pStyle w:val="5"/>
              <w:rPr>
                <w:sz w:val="18"/>
              </w:rPr>
            </w:pPr>
          </w:p>
          <w:p>
            <w:pPr>
              <w:pStyle w:val="5"/>
              <w:rPr>
                <w:sz w:val="18"/>
              </w:rPr>
            </w:pPr>
          </w:p>
          <w:p>
            <w:pPr>
              <w:pStyle w:val="5"/>
              <w:spacing w:before="5"/>
              <w:rPr>
                <w:sz w:val="21"/>
              </w:rPr>
            </w:pPr>
          </w:p>
          <w:p>
            <w:pPr>
              <w:pStyle w:val="5"/>
              <w:ind w:left="133"/>
              <w:rPr>
                <w:sz w:val="18"/>
              </w:rPr>
            </w:pPr>
            <w:r>
              <w:rPr>
                <w:sz w:val="18"/>
              </w:rPr>
              <w:t>√</w:t>
            </w:r>
          </w:p>
        </w:tc>
      </w:tr>
    </w:tbl>
    <w:p>
      <w:pPr>
        <w:spacing w:after="0"/>
        <w:rPr>
          <w:rFonts w:ascii="Times New Roman"/>
          <w:color w:val="FF0000"/>
          <w:sz w:val="18"/>
        </w:rPr>
        <w:sectPr>
          <w:footerReference r:id="rId32" w:type="default"/>
          <w:pgSz w:w="16840" w:h="11910" w:orient="landscape"/>
          <w:pgMar w:top="1100" w:right="220" w:bottom="280" w:left="340" w:header="0" w:footer="0" w:gutter="0"/>
          <w:cols w:space="720" w:num="1"/>
        </w:sectPr>
      </w:pPr>
    </w:p>
    <w:p>
      <w:bookmarkStart w:id="0" w:name="_GoBack"/>
      <w:bookmarkEnd w:id="0"/>
    </w:p>
    <w:sectPr>
      <w:footerReference r:id="rId33"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A52D1"/>
    <w:multiLevelType w:val="multilevel"/>
    <w:tmpl w:val="814A52D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
    <w:nsid w:val="8181602E"/>
    <w:multiLevelType w:val="multilevel"/>
    <w:tmpl w:val="8181602E"/>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
    <w:nsid w:val="820F5E6B"/>
    <w:multiLevelType w:val="multilevel"/>
    <w:tmpl w:val="820F5E6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3">
    <w:nsid w:val="8235F6AC"/>
    <w:multiLevelType w:val="multilevel"/>
    <w:tmpl w:val="8235F6A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4">
    <w:nsid w:val="8335488B"/>
    <w:multiLevelType w:val="multilevel"/>
    <w:tmpl w:val="8335488B"/>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5">
    <w:nsid w:val="83501951"/>
    <w:multiLevelType w:val="multilevel"/>
    <w:tmpl w:val="8350195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6">
    <w:nsid w:val="845247DF"/>
    <w:multiLevelType w:val="multilevel"/>
    <w:tmpl w:val="845247D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7">
    <w:nsid w:val="86A38FE8"/>
    <w:multiLevelType w:val="multilevel"/>
    <w:tmpl w:val="86A38FE8"/>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8">
    <w:nsid w:val="86EA50DF"/>
    <w:multiLevelType w:val="multilevel"/>
    <w:tmpl w:val="86EA50DF"/>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9">
    <w:nsid w:val="878AF74E"/>
    <w:multiLevelType w:val="multilevel"/>
    <w:tmpl w:val="878AF74E"/>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0">
    <w:nsid w:val="89169B7F"/>
    <w:multiLevelType w:val="multilevel"/>
    <w:tmpl w:val="89169B7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1">
    <w:nsid w:val="892A742C"/>
    <w:multiLevelType w:val="multilevel"/>
    <w:tmpl w:val="892A742C"/>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2">
    <w:nsid w:val="8A76594B"/>
    <w:multiLevelType w:val="multilevel"/>
    <w:tmpl w:val="8A76594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3">
    <w:nsid w:val="8AE35D0B"/>
    <w:multiLevelType w:val="multilevel"/>
    <w:tmpl w:val="8AE35D0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4">
    <w:nsid w:val="8EC61314"/>
    <w:multiLevelType w:val="multilevel"/>
    <w:tmpl w:val="8EC6131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5">
    <w:nsid w:val="8F72CD30"/>
    <w:multiLevelType w:val="multilevel"/>
    <w:tmpl w:val="8F72CD30"/>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6">
    <w:nsid w:val="90109DA6"/>
    <w:multiLevelType w:val="multilevel"/>
    <w:tmpl w:val="90109DA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7">
    <w:nsid w:val="90152D40"/>
    <w:multiLevelType w:val="multilevel"/>
    <w:tmpl w:val="90152D4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8">
    <w:nsid w:val="94005FB7"/>
    <w:multiLevelType w:val="multilevel"/>
    <w:tmpl w:val="94005FB7"/>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9">
    <w:nsid w:val="95A40534"/>
    <w:multiLevelType w:val="multilevel"/>
    <w:tmpl w:val="95A40534"/>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
    <w:nsid w:val="960CE455"/>
    <w:multiLevelType w:val="multilevel"/>
    <w:tmpl w:val="960CE455"/>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1">
    <w:nsid w:val="96F637C4"/>
    <w:multiLevelType w:val="multilevel"/>
    <w:tmpl w:val="96F637C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2">
    <w:nsid w:val="98A312F9"/>
    <w:multiLevelType w:val="multilevel"/>
    <w:tmpl w:val="98A312F9"/>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3">
    <w:nsid w:val="98BE3099"/>
    <w:multiLevelType w:val="multilevel"/>
    <w:tmpl w:val="98BE3099"/>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4">
    <w:nsid w:val="992CAF57"/>
    <w:multiLevelType w:val="multilevel"/>
    <w:tmpl w:val="992CAF57"/>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5">
    <w:nsid w:val="992CBB54"/>
    <w:multiLevelType w:val="multilevel"/>
    <w:tmpl w:val="992CBB5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6">
    <w:nsid w:val="9945A3E2"/>
    <w:multiLevelType w:val="multilevel"/>
    <w:tmpl w:val="9945A3E2"/>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7">
    <w:nsid w:val="99AC27A9"/>
    <w:multiLevelType w:val="multilevel"/>
    <w:tmpl w:val="99AC27A9"/>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8">
    <w:nsid w:val="99D053A1"/>
    <w:multiLevelType w:val="multilevel"/>
    <w:tmpl w:val="99D053A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9">
    <w:nsid w:val="9A058FFD"/>
    <w:multiLevelType w:val="multilevel"/>
    <w:tmpl w:val="9A058FFD"/>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30">
    <w:nsid w:val="9A4968B6"/>
    <w:multiLevelType w:val="multilevel"/>
    <w:tmpl w:val="9A4968B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31">
    <w:nsid w:val="9A72AF95"/>
    <w:multiLevelType w:val="multilevel"/>
    <w:tmpl w:val="9A72AF95"/>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32">
    <w:nsid w:val="9ADA6310"/>
    <w:multiLevelType w:val="multilevel"/>
    <w:tmpl w:val="9ADA631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33">
    <w:nsid w:val="9C032A03"/>
    <w:multiLevelType w:val="multilevel"/>
    <w:tmpl w:val="9C032A03"/>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34">
    <w:nsid w:val="9F2B38FC"/>
    <w:multiLevelType w:val="multilevel"/>
    <w:tmpl w:val="9F2B38FC"/>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35">
    <w:nsid w:val="A3FB179E"/>
    <w:multiLevelType w:val="multilevel"/>
    <w:tmpl w:val="A3FB179E"/>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36">
    <w:nsid w:val="A46EE3D6"/>
    <w:multiLevelType w:val="multilevel"/>
    <w:tmpl w:val="A46EE3D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37">
    <w:nsid w:val="A4EB43EF"/>
    <w:multiLevelType w:val="multilevel"/>
    <w:tmpl w:val="A4EB43EF"/>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38">
    <w:nsid w:val="A6CF3B9F"/>
    <w:multiLevelType w:val="multilevel"/>
    <w:tmpl w:val="A6CF3B9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39">
    <w:nsid w:val="A7C435D4"/>
    <w:multiLevelType w:val="multilevel"/>
    <w:tmpl w:val="A7C435D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40">
    <w:nsid w:val="A8362C36"/>
    <w:multiLevelType w:val="multilevel"/>
    <w:tmpl w:val="A8362C3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41">
    <w:nsid w:val="A890A4B3"/>
    <w:multiLevelType w:val="multilevel"/>
    <w:tmpl w:val="A890A4B3"/>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42">
    <w:nsid w:val="A9BD09DD"/>
    <w:multiLevelType w:val="multilevel"/>
    <w:tmpl w:val="A9BD09D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43">
    <w:nsid w:val="AAE61A72"/>
    <w:multiLevelType w:val="multilevel"/>
    <w:tmpl w:val="AAE61A72"/>
    <w:lvl w:ilvl="0" w:tentative="0">
      <w:start w:val="1"/>
      <w:numFmt w:val="decimal"/>
      <w:lvlText w:val="%1."/>
      <w:lvlJc w:val="left"/>
      <w:pPr>
        <w:ind w:left="0"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44">
    <w:nsid w:val="AAFA1600"/>
    <w:multiLevelType w:val="multilevel"/>
    <w:tmpl w:val="AAFA160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45">
    <w:nsid w:val="AB545482"/>
    <w:multiLevelType w:val="multilevel"/>
    <w:tmpl w:val="AB545482"/>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46">
    <w:nsid w:val="ABC725AD"/>
    <w:multiLevelType w:val="multilevel"/>
    <w:tmpl w:val="ABC725A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47">
    <w:nsid w:val="ADFC3D3D"/>
    <w:multiLevelType w:val="multilevel"/>
    <w:tmpl w:val="ADFC3D3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48">
    <w:nsid w:val="AE0DD602"/>
    <w:multiLevelType w:val="multilevel"/>
    <w:tmpl w:val="AE0DD602"/>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49">
    <w:nsid w:val="AFB5E774"/>
    <w:multiLevelType w:val="multilevel"/>
    <w:tmpl w:val="AFB5E77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50">
    <w:nsid w:val="B05CF179"/>
    <w:multiLevelType w:val="multilevel"/>
    <w:tmpl w:val="B05CF179"/>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51">
    <w:nsid w:val="B0E5EE12"/>
    <w:multiLevelType w:val="multilevel"/>
    <w:tmpl w:val="B0E5EE12"/>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52">
    <w:nsid w:val="B5A6A790"/>
    <w:multiLevelType w:val="multilevel"/>
    <w:tmpl w:val="B5A6A79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53">
    <w:nsid w:val="B5BC06F1"/>
    <w:multiLevelType w:val="multilevel"/>
    <w:tmpl w:val="B5BC06F1"/>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54">
    <w:nsid w:val="B6E8E0A7"/>
    <w:multiLevelType w:val="multilevel"/>
    <w:tmpl w:val="B6E8E0A7"/>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55">
    <w:nsid w:val="B8A76B7E"/>
    <w:multiLevelType w:val="multilevel"/>
    <w:tmpl w:val="B8A76B7E"/>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56">
    <w:nsid w:val="B932E538"/>
    <w:multiLevelType w:val="multilevel"/>
    <w:tmpl w:val="B932E538"/>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57">
    <w:nsid w:val="B99BAA56"/>
    <w:multiLevelType w:val="multilevel"/>
    <w:tmpl w:val="B99BAA56"/>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58">
    <w:nsid w:val="BA51C8CE"/>
    <w:multiLevelType w:val="multilevel"/>
    <w:tmpl w:val="BA51C8CE"/>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59">
    <w:nsid w:val="BA731248"/>
    <w:multiLevelType w:val="multilevel"/>
    <w:tmpl w:val="BA731248"/>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60">
    <w:nsid w:val="BAF75CCB"/>
    <w:multiLevelType w:val="multilevel"/>
    <w:tmpl w:val="BAF75CCB"/>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61">
    <w:nsid w:val="BBAF91B5"/>
    <w:multiLevelType w:val="multilevel"/>
    <w:tmpl w:val="BBAF91B5"/>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62">
    <w:nsid w:val="BBCB7A0E"/>
    <w:multiLevelType w:val="multilevel"/>
    <w:tmpl w:val="BBCB7A0E"/>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63">
    <w:nsid w:val="BCC34B37"/>
    <w:multiLevelType w:val="multilevel"/>
    <w:tmpl w:val="BCC34B37"/>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64">
    <w:nsid w:val="BD2C325D"/>
    <w:multiLevelType w:val="multilevel"/>
    <w:tmpl w:val="BD2C325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65">
    <w:nsid w:val="BDC5C60C"/>
    <w:multiLevelType w:val="multilevel"/>
    <w:tmpl w:val="BDC5C60C"/>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66">
    <w:nsid w:val="BE93E564"/>
    <w:multiLevelType w:val="multilevel"/>
    <w:tmpl w:val="BE93E56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67">
    <w:nsid w:val="C0F13067"/>
    <w:multiLevelType w:val="multilevel"/>
    <w:tmpl w:val="C0F13067"/>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68">
    <w:nsid w:val="C132AA0B"/>
    <w:multiLevelType w:val="multilevel"/>
    <w:tmpl w:val="C132AA0B"/>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69">
    <w:nsid w:val="C1480AD3"/>
    <w:multiLevelType w:val="multilevel"/>
    <w:tmpl w:val="C1480AD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70">
    <w:nsid w:val="C7977B08"/>
    <w:multiLevelType w:val="multilevel"/>
    <w:tmpl w:val="C7977B08"/>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71">
    <w:nsid w:val="C7EA3ED3"/>
    <w:multiLevelType w:val="multilevel"/>
    <w:tmpl w:val="C7EA3ED3"/>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72">
    <w:nsid w:val="CC014181"/>
    <w:multiLevelType w:val="multilevel"/>
    <w:tmpl w:val="CC01418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73">
    <w:nsid w:val="CF1B18D9"/>
    <w:multiLevelType w:val="multilevel"/>
    <w:tmpl w:val="CF1B18D9"/>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74">
    <w:nsid w:val="D0459360"/>
    <w:multiLevelType w:val="multilevel"/>
    <w:tmpl w:val="D045936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75">
    <w:nsid w:val="D221B1E7"/>
    <w:multiLevelType w:val="multilevel"/>
    <w:tmpl w:val="D221B1E7"/>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76">
    <w:nsid w:val="D38ACB47"/>
    <w:multiLevelType w:val="multilevel"/>
    <w:tmpl w:val="D38ACB47"/>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77">
    <w:nsid w:val="D6138370"/>
    <w:multiLevelType w:val="multilevel"/>
    <w:tmpl w:val="D613837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78">
    <w:nsid w:val="D6DDF780"/>
    <w:multiLevelType w:val="multilevel"/>
    <w:tmpl w:val="D6DDF780"/>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79">
    <w:nsid w:val="D6FDB998"/>
    <w:multiLevelType w:val="multilevel"/>
    <w:tmpl w:val="D6FDB998"/>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80">
    <w:nsid w:val="D721CBD4"/>
    <w:multiLevelType w:val="multilevel"/>
    <w:tmpl w:val="D721CBD4"/>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81">
    <w:nsid w:val="D9636326"/>
    <w:multiLevelType w:val="multilevel"/>
    <w:tmpl w:val="D9636326"/>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82">
    <w:nsid w:val="DB2175E9"/>
    <w:multiLevelType w:val="multilevel"/>
    <w:tmpl w:val="DB2175E9"/>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83">
    <w:nsid w:val="DC4B6218"/>
    <w:multiLevelType w:val="multilevel"/>
    <w:tmpl w:val="DC4B6218"/>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84">
    <w:nsid w:val="DF865941"/>
    <w:multiLevelType w:val="multilevel"/>
    <w:tmpl w:val="DF86594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85">
    <w:nsid w:val="E03E55DA"/>
    <w:multiLevelType w:val="multilevel"/>
    <w:tmpl w:val="E03E55DA"/>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86">
    <w:nsid w:val="E3227E3D"/>
    <w:multiLevelType w:val="multilevel"/>
    <w:tmpl w:val="E3227E3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87">
    <w:nsid w:val="E45BAEA2"/>
    <w:multiLevelType w:val="multilevel"/>
    <w:tmpl w:val="E45BAEA2"/>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88">
    <w:nsid w:val="E4B8A596"/>
    <w:multiLevelType w:val="multilevel"/>
    <w:tmpl w:val="E4B8A596"/>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89">
    <w:nsid w:val="E53FACD8"/>
    <w:multiLevelType w:val="multilevel"/>
    <w:tmpl w:val="E53FACD8"/>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0">
    <w:nsid w:val="E7AEDC07"/>
    <w:multiLevelType w:val="multilevel"/>
    <w:tmpl w:val="E7AEDC07"/>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91">
    <w:nsid w:val="E7ED2481"/>
    <w:multiLevelType w:val="multilevel"/>
    <w:tmpl w:val="E7ED248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2">
    <w:nsid w:val="E81D031F"/>
    <w:multiLevelType w:val="multilevel"/>
    <w:tmpl w:val="E81D031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3">
    <w:nsid w:val="EB2A7FAD"/>
    <w:multiLevelType w:val="multilevel"/>
    <w:tmpl w:val="EB2A7FA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4">
    <w:nsid w:val="EB4D7ACC"/>
    <w:multiLevelType w:val="multilevel"/>
    <w:tmpl w:val="EB4D7AC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95">
    <w:nsid w:val="EC790526"/>
    <w:multiLevelType w:val="multilevel"/>
    <w:tmpl w:val="EC790526"/>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6">
    <w:nsid w:val="ED421808"/>
    <w:multiLevelType w:val="multilevel"/>
    <w:tmpl w:val="ED421808"/>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7">
    <w:nsid w:val="EE74AE35"/>
    <w:multiLevelType w:val="multilevel"/>
    <w:tmpl w:val="EE74AE35"/>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98">
    <w:nsid w:val="F2718673"/>
    <w:multiLevelType w:val="multilevel"/>
    <w:tmpl w:val="F2718673"/>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99">
    <w:nsid w:val="F38AD239"/>
    <w:multiLevelType w:val="multilevel"/>
    <w:tmpl w:val="F38AD239"/>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00">
    <w:nsid w:val="F3FC3DC9"/>
    <w:multiLevelType w:val="multilevel"/>
    <w:tmpl w:val="F3FC3DC9"/>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01">
    <w:nsid w:val="F6203346"/>
    <w:multiLevelType w:val="multilevel"/>
    <w:tmpl w:val="F620334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02">
    <w:nsid w:val="F6402BA1"/>
    <w:multiLevelType w:val="multilevel"/>
    <w:tmpl w:val="F6402BA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03">
    <w:nsid w:val="F6D376DB"/>
    <w:multiLevelType w:val="multilevel"/>
    <w:tmpl w:val="F6D376DB"/>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04">
    <w:nsid w:val="F8A5CA92"/>
    <w:multiLevelType w:val="multilevel"/>
    <w:tmpl w:val="F8A5CA92"/>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05">
    <w:nsid w:val="FC1FF144"/>
    <w:multiLevelType w:val="multilevel"/>
    <w:tmpl w:val="FC1FF144"/>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06">
    <w:nsid w:val="FC5DD049"/>
    <w:multiLevelType w:val="multilevel"/>
    <w:tmpl w:val="FC5DD049"/>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07">
    <w:nsid w:val="FE9B144D"/>
    <w:multiLevelType w:val="multilevel"/>
    <w:tmpl w:val="FE9B144D"/>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08">
    <w:nsid w:val="FF8398C9"/>
    <w:multiLevelType w:val="multilevel"/>
    <w:tmpl w:val="FF8398C9"/>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09">
    <w:nsid w:val="003FB689"/>
    <w:multiLevelType w:val="multilevel"/>
    <w:tmpl w:val="003FB689"/>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0">
    <w:nsid w:val="00C7874B"/>
    <w:multiLevelType w:val="multilevel"/>
    <w:tmpl w:val="00C7874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1">
    <w:nsid w:val="0102E4C0"/>
    <w:multiLevelType w:val="multilevel"/>
    <w:tmpl w:val="0102E4C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12">
    <w:nsid w:val="03A9E741"/>
    <w:multiLevelType w:val="multilevel"/>
    <w:tmpl w:val="03A9E74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13">
    <w:nsid w:val="0421F013"/>
    <w:multiLevelType w:val="multilevel"/>
    <w:tmpl w:val="0421F013"/>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4">
    <w:nsid w:val="04705DAB"/>
    <w:multiLevelType w:val="multilevel"/>
    <w:tmpl w:val="04705DA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5">
    <w:nsid w:val="04AD22B1"/>
    <w:multiLevelType w:val="multilevel"/>
    <w:tmpl w:val="04AD22B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6">
    <w:nsid w:val="04BC061D"/>
    <w:multiLevelType w:val="multilevel"/>
    <w:tmpl w:val="04BC061D"/>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17">
    <w:nsid w:val="09E3515B"/>
    <w:multiLevelType w:val="multilevel"/>
    <w:tmpl w:val="09E3515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8">
    <w:nsid w:val="09E94DF8"/>
    <w:multiLevelType w:val="multilevel"/>
    <w:tmpl w:val="09E94DF8"/>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19">
    <w:nsid w:val="09EFE37E"/>
    <w:multiLevelType w:val="multilevel"/>
    <w:tmpl w:val="09EFE37E"/>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20">
    <w:nsid w:val="0AA901C8"/>
    <w:multiLevelType w:val="multilevel"/>
    <w:tmpl w:val="0AA901C8"/>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21">
    <w:nsid w:val="0B4AE2EF"/>
    <w:multiLevelType w:val="multilevel"/>
    <w:tmpl w:val="0B4AE2EF"/>
    <w:lvl w:ilvl="0" w:tentative="0">
      <w:start w:val="1"/>
      <w:numFmt w:val="decimal"/>
      <w:lvlText w:val="%1."/>
      <w:lvlJc w:val="left"/>
      <w:pPr>
        <w:ind w:left="0"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22">
    <w:nsid w:val="0D0DA867"/>
    <w:multiLevelType w:val="multilevel"/>
    <w:tmpl w:val="0D0DA867"/>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23">
    <w:nsid w:val="0D8485A7"/>
    <w:multiLevelType w:val="multilevel"/>
    <w:tmpl w:val="0D8485A7"/>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24">
    <w:nsid w:val="0E0F855D"/>
    <w:multiLevelType w:val="multilevel"/>
    <w:tmpl w:val="0E0F855D"/>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25">
    <w:nsid w:val="0E3525FC"/>
    <w:multiLevelType w:val="multilevel"/>
    <w:tmpl w:val="0E3525FC"/>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26">
    <w:nsid w:val="0EDFE3F7"/>
    <w:multiLevelType w:val="multilevel"/>
    <w:tmpl w:val="0EDFE3F7"/>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27">
    <w:nsid w:val="0EF1BF7F"/>
    <w:multiLevelType w:val="multilevel"/>
    <w:tmpl w:val="0EF1BF7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28">
    <w:nsid w:val="109A55B6"/>
    <w:multiLevelType w:val="multilevel"/>
    <w:tmpl w:val="109A55B6"/>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29">
    <w:nsid w:val="136DCDD3"/>
    <w:multiLevelType w:val="multilevel"/>
    <w:tmpl w:val="136DCDD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30">
    <w:nsid w:val="1383B0FF"/>
    <w:multiLevelType w:val="multilevel"/>
    <w:tmpl w:val="1383B0FF"/>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31">
    <w:nsid w:val="13A86017"/>
    <w:multiLevelType w:val="multilevel"/>
    <w:tmpl w:val="13A86017"/>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32">
    <w:nsid w:val="14B644E9"/>
    <w:multiLevelType w:val="multilevel"/>
    <w:tmpl w:val="14B644E9"/>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33">
    <w:nsid w:val="14DCF0E3"/>
    <w:multiLevelType w:val="multilevel"/>
    <w:tmpl w:val="14DCF0E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34">
    <w:nsid w:val="15192686"/>
    <w:multiLevelType w:val="multilevel"/>
    <w:tmpl w:val="15192686"/>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35">
    <w:nsid w:val="1729CEC2"/>
    <w:multiLevelType w:val="multilevel"/>
    <w:tmpl w:val="1729CEC2"/>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36">
    <w:nsid w:val="1958D461"/>
    <w:multiLevelType w:val="multilevel"/>
    <w:tmpl w:val="1958D46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37">
    <w:nsid w:val="205BC995"/>
    <w:multiLevelType w:val="multilevel"/>
    <w:tmpl w:val="205BC995"/>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38">
    <w:nsid w:val="208E5640"/>
    <w:multiLevelType w:val="multilevel"/>
    <w:tmpl w:val="208E564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39">
    <w:nsid w:val="20F58C64"/>
    <w:multiLevelType w:val="multilevel"/>
    <w:tmpl w:val="20F58C64"/>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40">
    <w:nsid w:val="2130171F"/>
    <w:multiLevelType w:val="multilevel"/>
    <w:tmpl w:val="2130171F"/>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41">
    <w:nsid w:val="217EBBEC"/>
    <w:multiLevelType w:val="multilevel"/>
    <w:tmpl w:val="217EBBE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42">
    <w:nsid w:val="2385FFDF"/>
    <w:multiLevelType w:val="multilevel"/>
    <w:tmpl w:val="2385FFD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43">
    <w:nsid w:val="24CF5B55"/>
    <w:multiLevelType w:val="multilevel"/>
    <w:tmpl w:val="24CF5B55"/>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44">
    <w:nsid w:val="26AEBBC9"/>
    <w:multiLevelType w:val="multilevel"/>
    <w:tmpl w:val="26AEBBC9"/>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45">
    <w:nsid w:val="26F25684"/>
    <w:multiLevelType w:val="multilevel"/>
    <w:tmpl w:val="26F25684"/>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46">
    <w:nsid w:val="2A2C6B0C"/>
    <w:multiLevelType w:val="multilevel"/>
    <w:tmpl w:val="2A2C6B0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47">
    <w:nsid w:val="2AC18B1A"/>
    <w:multiLevelType w:val="multilevel"/>
    <w:tmpl w:val="2AC18B1A"/>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48">
    <w:nsid w:val="2C07BF35"/>
    <w:multiLevelType w:val="multilevel"/>
    <w:tmpl w:val="2C07BF35"/>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49">
    <w:nsid w:val="2F93F65C"/>
    <w:multiLevelType w:val="multilevel"/>
    <w:tmpl w:val="2F93F65C"/>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50">
    <w:nsid w:val="3005B4F2"/>
    <w:multiLevelType w:val="multilevel"/>
    <w:tmpl w:val="3005B4F2"/>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51">
    <w:nsid w:val="307831E1"/>
    <w:multiLevelType w:val="multilevel"/>
    <w:tmpl w:val="307831E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52">
    <w:nsid w:val="322D9541"/>
    <w:multiLevelType w:val="multilevel"/>
    <w:tmpl w:val="322D954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53">
    <w:nsid w:val="323DE81B"/>
    <w:multiLevelType w:val="multilevel"/>
    <w:tmpl w:val="323DE81B"/>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54">
    <w:nsid w:val="3416A9D5"/>
    <w:multiLevelType w:val="multilevel"/>
    <w:tmpl w:val="3416A9D5"/>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55">
    <w:nsid w:val="3583775C"/>
    <w:multiLevelType w:val="multilevel"/>
    <w:tmpl w:val="3583775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56">
    <w:nsid w:val="36062FF3"/>
    <w:multiLevelType w:val="multilevel"/>
    <w:tmpl w:val="36062FF3"/>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57">
    <w:nsid w:val="361B1A68"/>
    <w:multiLevelType w:val="multilevel"/>
    <w:tmpl w:val="361B1A68"/>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58">
    <w:nsid w:val="3669AE56"/>
    <w:multiLevelType w:val="multilevel"/>
    <w:tmpl w:val="3669AE5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59">
    <w:nsid w:val="36BF1F09"/>
    <w:multiLevelType w:val="multilevel"/>
    <w:tmpl w:val="36BF1F09"/>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60">
    <w:nsid w:val="37D82738"/>
    <w:multiLevelType w:val="multilevel"/>
    <w:tmpl w:val="37D82738"/>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61">
    <w:nsid w:val="3A315201"/>
    <w:multiLevelType w:val="multilevel"/>
    <w:tmpl w:val="3A315201"/>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62">
    <w:nsid w:val="3C0474CF"/>
    <w:multiLevelType w:val="multilevel"/>
    <w:tmpl w:val="3C0474CF"/>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63">
    <w:nsid w:val="3C5E2988"/>
    <w:multiLevelType w:val="multilevel"/>
    <w:tmpl w:val="3C5E2988"/>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64">
    <w:nsid w:val="3D9C1E3D"/>
    <w:multiLevelType w:val="multilevel"/>
    <w:tmpl w:val="3D9C1E3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65">
    <w:nsid w:val="3E3DC664"/>
    <w:multiLevelType w:val="multilevel"/>
    <w:tmpl w:val="3E3DC664"/>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66">
    <w:nsid w:val="3E9547EC"/>
    <w:multiLevelType w:val="multilevel"/>
    <w:tmpl w:val="3E9547E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67">
    <w:nsid w:val="3EDDBF4C"/>
    <w:multiLevelType w:val="multilevel"/>
    <w:tmpl w:val="3EDDBF4C"/>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68">
    <w:nsid w:val="4014AEA0"/>
    <w:multiLevelType w:val="multilevel"/>
    <w:tmpl w:val="4014AEA0"/>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69">
    <w:nsid w:val="42843423"/>
    <w:multiLevelType w:val="multilevel"/>
    <w:tmpl w:val="4284342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70">
    <w:nsid w:val="44393EA3"/>
    <w:multiLevelType w:val="multilevel"/>
    <w:tmpl w:val="44393EA3"/>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71">
    <w:nsid w:val="4663B17F"/>
    <w:multiLevelType w:val="multilevel"/>
    <w:tmpl w:val="4663B17F"/>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72">
    <w:nsid w:val="4884DDD0"/>
    <w:multiLevelType w:val="multilevel"/>
    <w:tmpl w:val="4884DDD0"/>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73">
    <w:nsid w:val="4B7C9FC2"/>
    <w:multiLevelType w:val="multilevel"/>
    <w:tmpl w:val="4B7C9FC2"/>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74">
    <w:nsid w:val="4C6EF6BE"/>
    <w:multiLevelType w:val="multilevel"/>
    <w:tmpl w:val="4C6EF6BE"/>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75">
    <w:nsid w:val="4CACB3BA"/>
    <w:multiLevelType w:val="multilevel"/>
    <w:tmpl w:val="4CACB3BA"/>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76">
    <w:nsid w:val="4D19BB9C"/>
    <w:multiLevelType w:val="multilevel"/>
    <w:tmpl w:val="4D19BB9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77">
    <w:nsid w:val="50D1D29D"/>
    <w:multiLevelType w:val="multilevel"/>
    <w:tmpl w:val="50D1D29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78">
    <w:nsid w:val="50DD64C1"/>
    <w:multiLevelType w:val="multilevel"/>
    <w:tmpl w:val="50DD64C1"/>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79">
    <w:nsid w:val="51EA6E3C"/>
    <w:multiLevelType w:val="multilevel"/>
    <w:tmpl w:val="51EA6E3C"/>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80">
    <w:nsid w:val="525712C5"/>
    <w:multiLevelType w:val="multilevel"/>
    <w:tmpl w:val="525712C5"/>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81">
    <w:nsid w:val="542BDDF6"/>
    <w:multiLevelType w:val="multilevel"/>
    <w:tmpl w:val="542BDDF6"/>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82">
    <w:nsid w:val="54552207"/>
    <w:multiLevelType w:val="multilevel"/>
    <w:tmpl w:val="54552207"/>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83">
    <w:nsid w:val="546AADDD"/>
    <w:multiLevelType w:val="multilevel"/>
    <w:tmpl w:val="546AADD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84">
    <w:nsid w:val="56578CBE"/>
    <w:multiLevelType w:val="multilevel"/>
    <w:tmpl w:val="56578CBE"/>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85">
    <w:nsid w:val="5956D3B5"/>
    <w:multiLevelType w:val="multilevel"/>
    <w:tmpl w:val="5956D3B5"/>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86">
    <w:nsid w:val="59A0BB3D"/>
    <w:multiLevelType w:val="multilevel"/>
    <w:tmpl w:val="59A0BB3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87">
    <w:nsid w:val="5B2C3714"/>
    <w:multiLevelType w:val="multilevel"/>
    <w:tmpl w:val="5B2C3714"/>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88">
    <w:nsid w:val="5CC5220D"/>
    <w:multiLevelType w:val="multilevel"/>
    <w:tmpl w:val="5CC5220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89">
    <w:nsid w:val="5D05FB97"/>
    <w:multiLevelType w:val="multilevel"/>
    <w:tmpl w:val="5D05FB97"/>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90">
    <w:nsid w:val="5E4464F3"/>
    <w:multiLevelType w:val="multilevel"/>
    <w:tmpl w:val="5E4464F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91">
    <w:nsid w:val="5FE99510"/>
    <w:multiLevelType w:val="multilevel"/>
    <w:tmpl w:val="5FE99510"/>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92">
    <w:nsid w:val="609A49BB"/>
    <w:multiLevelType w:val="multilevel"/>
    <w:tmpl w:val="609A49BB"/>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93">
    <w:nsid w:val="611351B8"/>
    <w:multiLevelType w:val="multilevel"/>
    <w:tmpl w:val="611351B8"/>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194">
    <w:nsid w:val="622F0A79"/>
    <w:multiLevelType w:val="multilevel"/>
    <w:tmpl w:val="622F0A79"/>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95">
    <w:nsid w:val="632B6DC4"/>
    <w:multiLevelType w:val="multilevel"/>
    <w:tmpl w:val="632B6DC4"/>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196">
    <w:nsid w:val="6365CDD2"/>
    <w:multiLevelType w:val="multilevel"/>
    <w:tmpl w:val="6365CDD2"/>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97">
    <w:nsid w:val="649C342B"/>
    <w:multiLevelType w:val="multilevel"/>
    <w:tmpl w:val="649C342B"/>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98">
    <w:nsid w:val="64B22CA8"/>
    <w:multiLevelType w:val="multilevel"/>
    <w:tmpl w:val="64B22CA8"/>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199">
    <w:nsid w:val="65DB296F"/>
    <w:multiLevelType w:val="multilevel"/>
    <w:tmpl w:val="65DB296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00">
    <w:nsid w:val="6689E456"/>
    <w:multiLevelType w:val="multilevel"/>
    <w:tmpl w:val="6689E456"/>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01">
    <w:nsid w:val="6711DD68"/>
    <w:multiLevelType w:val="multilevel"/>
    <w:tmpl w:val="6711DD68"/>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2">
    <w:nsid w:val="6719419E"/>
    <w:multiLevelType w:val="multilevel"/>
    <w:tmpl w:val="6719419E"/>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03">
    <w:nsid w:val="67AA5431"/>
    <w:multiLevelType w:val="multilevel"/>
    <w:tmpl w:val="67AA543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04">
    <w:nsid w:val="67CA69AA"/>
    <w:multiLevelType w:val="multilevel"/>
    <w:tmpl w:val="67CA69AA"/>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5">
    <w:nsid w:val="68081D8B"/>
    <w:multiLevelType w:val="multilevel"/>
    <w:tmpl w:val="68081D8B"/>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6">
    <w:nsid w:val="68B75722"/>
    <w:multiLevelType w:val="multilevel"/>
    <w:tmpl w:val="68B75722"/>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7">
    <w:nsid w:val="6B578454"/>
    <w:multiLevelType w:val="multilevel"/>
    <w:tmpl w:val="6B578454"/>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8">
    <w:nsid w:val="6BA1F753"/>
    <w:multiLevelType w:val="multilevel"/>
    <w:tmpl w:val="6BA1F75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09">
    <w:nsid w:val="6CE81FEE"/>
    <w:multiLevelType w:val="multilevel"/>
    <w:tmpl w:val="6CE81FEE"/>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10">
    <w:nsid w:val="6D8FAA20"/>
    <w:multiLevelType w:val="multilevel"/>
    <w:tmpl w:val="6D8FAA20"/>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11">
    <w:nsid w:val="6DDF086F"/>
    <w:multiLevelType w:val="multilevel"/>
    <w:tmpl w:val="6DDF086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12">
    <w:nsid w:val="6DE4EA51"/>
    <w:multiLevelType w:val="multilevel"/>
    <w:tmpl w:val="6DE4EA5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13">
    <w:nsid w:val="70FFC5F5"/>
    <w:multiLevelType w:val="multilevel"/>
    <w:tmpl w:val="70FFC5F5"/>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14">
    <w:nsid w:val="71D1FEB1"/>
    <w:multiLevelType w:val="multilevel"/>
    <w:tmpl w:val="71D1FEB1"/>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15">
    <w:nsid w:val="72DCE19E"/>
    <w:multiLevelType w:val="multilevel"/>
    <w:tmpl w:val="72DCE19E"/>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16">
    <w:nsid w:val="7446CEDC"/>
    <w:multiLevelType w:val="multilevel"/>
    <w:tmpl w:val="7446CEDC"/>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17">
    <w:nsid w:val="74B586B6"/>
    <w:multiLevelType w:val="multilevel"/>
    <w:tmpl w:val="74B586B6"/>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18">
    <w:nsid w:val="74BEC060"/>
    <w:multiLevelType w:val="multilevel"/>
    <w:tmpl w:val="74BEC060"/>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19">
    <w:nsid w:val="7520DA1C"/>
    <w:multiLevelType w:val="multilevel"/>
    <w:tmpl w:val="7520DA1C"/>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20">
    <w:nsid w:val="7643CCAD"/>
    <w:multiLevelType w:val="multilevel"/>
    <w:tmpl w:val="7643CCAD"/>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21">
    <w:nsid w:val="768D20B6"/>
    <w:multiLevelType w:val="multilevel"/>
    <w:tmpl w:val="768D20B6"/>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22">
    <w:nsid w:val="7774EBEA"/>
    <w:multiLevelType w:val="multilevel"/>
    <w:tmpl w:val="7774EBEA"/>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23">
    <w:nsid w:val="77787F7F"/>
    <w:multiLevelType w:val="multilevel"/>
    <w:tmpl w:val="77787F7F"/>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24">
    <w:nsid w:val="79D894DF"/>
    <w:multiLevelType w:val="multilevel"/>
    <w:tmpl w:val="79D894DF"/>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25">
    <w:nsid w:val="7A2F2FFD"/>
    <w:multiLevelType w:val="multilevel"/>
    <w:tmpl w:val="7A2F2FF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26">
    <w:nsid w:val="7A78D491"/>
    <w:multiLevelType w:val="multilevel"/>
    <w:tmpl w:val="7A78D491"/>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27">
    <w:nsid w:val="7AFB4C4E"/>
    <w:multiLevelType w:val="multilevel"/>
    <w:tmpl w:val="7AFB4C4E"/>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28">
    <w:nsid w:val="7B75537E"/>
    <w:multiLevelType w:val="multilevel"/>
    <w:tmpl w:val="7B75537E"/>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29">
    <w:nsid w:val="7C1B57CA"/>
    <w:multiLevelType w:val="multilevel"/>
    <w:tmpl w:val="7C1B57CA"/>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30">
    <w:nsid w:val="7C67E25A"/>
    <w:multiLevelType w:val="multilevel"/>
    <w:tmpl w:val="7C67E25A"/>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31">
    <w:nsid w:val="7C8B92FE"/>
    <w:multiLevelType w:val="multilevel"/>
    <w:tmpl w:val="7C8B92FE"/>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32">
    <w:nsid w:val="7C99B96D"/>
    <w:multiLevelType w:val="multilevel"/>
    <w:tmpl w:val="7C99B96D"/>
    <w:lvl w:ilvl="0" w:tentative="0">
      <w:start w:val="0"/>
      <w:numFmt w:val="bullet"/>
      <w:lvlText w:val="■"/>
      <w:lvlJc w:val="left"/>
      <w:pPr>
        <w:ind w:left="195" w:hanging="181"/>
      </w:pPr>
      <w:rPr>
        <w:rFonts w:hint="default" w:ascii="宋体" w:hAnsi="宋体" w:eastAsia="宋体" w:cs="宋体"/>
        <w:w w:val="100"/>
        <w:sz w:val="16"/>
        <w:szCs w:val="16"/>
        <w:lang w:val="en-US" w:eastAsia="zh-CN" w:bidi="ar-SA"/>
      </w:rPr>
    </w:lvl>
    <w:lvl w:ilvl="1" w:tentative="0">
      <w:start w:val="0"/>
      <w:numFmt w:val="bullet"/>
      <w:lvlText w:val="•"/>
      <w:lvlJc w:val="left"/>
      <w:pPr>
        <w:ind w:left="451" w:hanging="181"/>
      </w:pPr>
      <w:rPr>
        <w:rFonts w:hint="default"/>
        <w:lang w:val="en-US" w:eastAsia="zh-CN" w:bidi="ar-SA"/>
      </w:rPr>
    </w:lvl>
    <w:lvl w:ilvl="2" w:tentative="0">
      <w:start w:val="0"/>
      <w:numFmt w:val="bullet"/>
      <w:lvlText w:val="•"/>
      <w:lvlJc w:val="left"/>
      <w:pPr>
        <w:ind w:left="702" w:hanging="181"/>
      </w:pPr>
      <w:rPr>
        <w:rFonts w:hint="default"/>
        <w:lang w:val="en-US" w:eastAsia="zh-CN" w:bidi="ar-SA"/>
      </w:rPr>
    </w:lvl>
    <w:lvl w:ilvl="3" w:tentative="0">
      <w:start w:val="0"/>
      <w:numFmt w:val="bullet"/>
      <w:lvlText w:val="•"/>
      <w:lvlJc w:val="left"/>
      <w:pPr>
        <w:ind w:left="953" w:hanging="181"/>
      </w:pPr>
      <w:rPr>
        <w:rFonts w:hint="default"/>
        <w:lang w:val="en-US" w:eastAsia="zh-CN" w:bidi="ar-SA"/>
      </w:rPr>
    </w:lvl>
    <w:lvl w:ilvl="4" w:tentative="0">
      <w:start w:val="0"/>
      <w:numFmt w:val="bullet"/>
      <w:lvlText w:val="•"/>
      <w:lvlJc w:val="left"/>
      <w:pPr>
        <w:ind w:left="1204" w:hanging="181"/>
      </w:pPr>
      <w:rPr>
        <w:rFonts w:hint="default"/>
        <w:lang w:val="en-US" w:eastAsia="zh-CN" w:bidi="ar-SA"/>
      </w:rPr>
    </w:lvl>
    <w:lvl w:ilvl="5" w:tentative="0">
      <w:start w:val="0"/>
      <w:numFmt w:val="bullet"/>
      <w:lvlText w:val="•"/>
      <w:lvlJc w:val="left"/>
      <w:pPr>
        <w:ind w:left="1455" w:hanging="181"/>
      </w:pPr>
      <w:rPr>
        <w:rFonts w:hint="default"/>
        <w:lang w:val="en-US" w:eastAsia="zh-CN" w:bidi="ar-SA"/>
      </w:rPr>
    </w:lvl>
    <w:lvl w:ilvl="6" w:tentative="0">
      <w:start w:val="0"/>
      <w:numFmt w:val="bullet"/>
      <w:lvlText w:val="•"/>
      <w:lvlJc w:val="left"/>
      <w:pPr>
        <w:ind w:left="1706" w:hanging="181"/>
      </w:pPr>
      <w:rPr>
        <w:rFonts w:hint="default"/>
        <w:lang w:val="en-US" w:eastAsia="zh-CN" w:bidi="ar-SA"/>
      </w:rPr>
    </w:lvl>
    <w:lvl w:ilvl="7" w:tentative="0">
      <w:start w:val="0"/>
      <w:numFmt w:val="bullet"/>
      <w:lvlText w:val="•"/>
      <w:lvlJc w:val="left"/>
      <w:pPr>
        <w:ind w:left="1957" w:hanging="181"/>
      </w:pPr>
      <w:rPr>
        <w:rFonts w:hint="default"/>
        <w:lang w:val="en-US" w:eastAsia="zh-CN" w:bidi="ar-SA"/>
      </w:rPr>
    </w:lvl>
    <w:lvl w:ilvl="8" w:tentative="0">
      <w:start w:val="0"/>
      <w:numFmt w:val="bullet"/>
      <w:lvlText w:val="•"/>
      <w:lvlJc w:val="left"/>
      <w:pPr>
        <w:ind w:left="2208" w:hanging="181"/>
      </w:pPr>
      <w:rPr>
        <w:rFonts w:hint="default"/>
        <w:lang w:val="en-US" w:eastAsia="zh-CN" w:bidi="ar-SA"/>
      </w:rPr>
    </w:lvl>
  </w:abstractNum>
  <w:abstractNum w:abstractNumId="233">
    <w:nsid w:val="7D3CA8D9"/>
    <w:multiLevelType w:val="multilevel"/>
    <w:tmpl w:val="7D3CA8D9"/>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34">
    <w:nsid w:val="7D678283"/>
    <w:multiLevelType w:val="multilevel"/>
    <w:tmpl w:val="7D678283"/>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35">
    <w:nsid w:val="7DC9FFDE"/>
    <w:multiLevelType w:val="multilevel"/>
    <w:tmpl w:val="7DC9FFDE"/>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abstractNum w:abstractNumId="236">
    <w:nsid w:val="7F03EF9D"/>
    <w:multiLevelType w:val="multilevel"/>
    <w:tmpl w:val="7F03EF9D"/>
    <w:lvl w:ilvl="0" w:tentative="0">
      <w:start w:val="1"/>
      <w:numFmt w:val="decimal"/>
      <w:lvlText w:val="%1."/>
      <w:lvlJc w:val="left"/>
      <w:pPr>
        <w:ind w:left="13"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150" w:hanging="183"/>
      </w:pPr>
      <w:rPr>
        <w:rFonts w:hint="default"/>
        <w:lang w:val="en-US" w:eastAsia="zh-CN" w:bidi="ar-SA"/>
      </w:rPr>
    </w:lvl>
    <w:lvl w:ilvl="2" w:tentative="0">
      <w:start w:val="0"/>
      <w:numFmt w:val="bullet"/>
      <w:lvlText w:val="•"/>
      <w:lvlJc w:val="left"/>
      <w:pPr>
        <w:ind w:left="281" w:hanging="183"/>
      </w:pPr>
      <w:rPr>
        <w:rFonts w:hint="default"/>
        <w:lang w:val="en-US" w:eastAsia="zh-CN" w:bidi="ar-SA"/>
      </w:rPr>
    </w:lvl>
    <w:lvl w:ilvl="3" w:tentative="0">
      <w:start w:val="0"/>
      <w:numFmt w:val="bullet"/>
      <w:lvlText w:val="•"/>
      <w:lvlJc w:val="left"/>
      <w:pPr>
        <w:ind w:left="412" w:hanging="183"/>
      </w:pPr>
      <w:rPr>
        <w:rFonts w:hint="default"/>
        <w:lang w:val="en-US" w:eastAsia="zh-CN" w:bidi="ar-SA"/>
      </w:rPr>
    </w:lvl>
    <w:lvl w:ilvl="4" w:tentative="0">
      <w:start w:val="0"/>
      <w:numFmt w:val="bullet"/>
      <w:lvlText w:val="•"/>
      <w:lvlJc w:val="left"/>
      <w:pPr>
        <w:ind w:left="543" w:hanging="183"/>
      </w:pPr>
      <w:rPr>
        <w:rFonts w:hint="default"/>
        <w:lang w:val="en-US" w:eastAsia="zh-CN" w:bidi="ar-SA"/>
      </w:rPr>
    </w:lvl>
    <w:lvl w:ilvl="5" w:tentative="0">
      <w:start w:val="0"/>
      <w:numFmt w:val="bullet"/>
      <w:lvlText w:val="•"/>
      <w:lvlJc w:val="left"/>
      <w:pPr>
        <w:ind w:left="674" w:hanging="183"/>
      </w:pPr>
      <w:rPr>
        <w:rFonts w:hint="default"/>
        <w:lang w:val="en-US" w:eastAsia="zh-CN" w:bidi="ar-SA"/>
      </w:rPr>
    </w:lvl>
    <w:lvl w:ilvl="6" w:tentative="0">
      <w:start w:val="0"/>
      <w:numFmt w:val="bullet"/>
      <w:lvlText w:val="•"/>
      <w:lvlJc w:val="left"/>
      <w:pPr>
        <w:ind w:left="805" w:hanging="183"/>
      </w:pPr>
      <w:rPr>
        <w:rFonts w:hint="default"/>
        <w:lang w:val="en-US" w:eastAsia="zh-CN" w:bidi="ar-SA"/>
      </w:rPr>
    </w:lvl>
    <w:lvl w:ilvl="7" w:tentative="0">
      <w:start w:val="0"/>
      <w:numFmt w:val="bullet"/>
      <w:lvlText w:val="•"/>
      <w:lvlJc w:val="left"/>
      <w:pPr>
        <w:ind w:left="936" w:hanging="183"/>
      </w:pPr>
      <w:rPr>
        <w:rFonts w:hint="default"/>
        <w:lang w:val="en-US" w:eastAsia="zh-CN" w:bidi="ar-SA"/>
      </w:rPr>
    </w:lvl>
    <w:lvl w:ilvl="8" w:tentative="0">
      <w:start w:val="0"/>
      <w:numFmt w:val="bullet"/>
      <w:lvlText w:val="•"/>
      <w:lvlJc w:val="left"/>
      <w:pPr>
        <w:ind w:left="1067" w:hanging="183"/>
      </w:pPr>
      <w:rPr>
        <w:rFonts w:hint="default"/>
        <w:lang w:val="en-US" w:eastAsia="zh-CN" w:bidi="ar-SA"/>
      </w:rPr>
    </w:lvl>
  </w:abstractNum>
  <w:abstractNum w:abstractNumId="237">
    <w:nsid w:val="7F8EDF08"/>
    <w:multiLevelType w:val="multilevel"/>
    <w:tmpl w:val="7F8EDF08"/>
    <w:lvl w:ilvl="0" w:tentative="0">
      <w:start w:val="1"/>
      <w:numFmt w:val="decimal"/>
      <w:lvlText w:val="%1."/>
      <w:lvlJc w:val="left"/>
      <w:pPr>
        <w:ind w:left="14" w:hanging="183"/>
        <w:jc w:val="left"/>
      </w:pPr>
      <w:rPr>
        <w:rFonts w:hint="default" w:ascii="宋体" w:hAnsi="宋体" w:eastAsia="宋体" w:cs="宋体"/>
        <w:spacing w:val="-2"/>
        <w:w w:val="100"/>
        <w:sz w:val="16"/>
        <w:szCs w:val="16"/>
        <w:lang w:val="en-US" w:eastAsia="zh-CN" w:bidi="ar-SA"/>
      </w:rPr>
    </w:lvl>
    <w:lvl w:ilvl="1" w:tentative="0">
      <w:start w:val="0"/>
      <w:numFmt w:val="bullet"/>
      <w:lvlText w:val="•"/>
      <w:lvlJc w:val="left"/>
      <w:pPr>
        <w:ind w:left="264" w:hanging="183"/>
      </w:pPr>
      <w:rPr>
        <w:rFonts w:hint="default"/>
        <w:lang w:val="en-US" w:eastAsia="zh-CN" w:bidi="ar-SA"/>
      </w:rPr>
    </w:lvl>
    <w:lvl w:ilvl="2" w:tentative="0">
      <w:start w:val="0"/>
      <w:numFmt w:val="bullet"/>
      <w:lvlText w:val="•"/>
      <w:lvlJc w:val="left"/>
      <w:pPr>
        <w:ind w:left="508" w:hanging="183"/>
      </w:pPr>
      <w:rPr>
        <w:rFonts w:hint="default"/>
        <w:lang w:val="en-US" w:eastAsia="zh-CN" w:bidi="ar-SA"/>
      </w:rPr>
    </w:lvl>
    <w:lvl w:ilvl="3" w:tentative="0">
      <w:start w:val="0"/>
      <w:numFmt w:val="bullet"/>
      <w:lvlText w:val="•"/>
      <w:lvlJc w:val="left"/>
      <w:pPr>
        <w:ind w:left="752" w:hanging="183"/>
      </w:pPr>
      <w:rPr>
        <w:rFonts w:hint="default"/>
        <w:lang w:val="en-US" w:eastAsia="zh-CN" w:bidi="ar-SA"/>
      </w:rPr>
    </w:lvl>
    <w:lvl w:ilvl="4" w:tentative="0">
      <w:start w:val="0"/>
      <w:numFmt w:val="bullet"/>
      <w:lvlText w:val="•"/>
      <w:lvlJc w:val="left"/>
      <w:pPr>
        <w:ind w:left="996" w:hanging="183"/>
      </w:pPr>
      <w:rPr>
        <w:rFonts w:hint="default"/>
        <w:lang w:val="en-US" w:eastAsia="zh-CN" w:bidi="ar-SA"/>
      </w:rPr>
    </w:lvl>
    <w:lvl w:ilvl="5" w:tentative="0">
      <w:start w:val="0"/>
      <w:numFmt w:val="bullet"/>
      <w:lvlText w:val="•"/>
      <w:lvlJc w:val="left"/>
      <w:pPr>
        <w:ind w:left="1240" w:hanging="183"/>
      </w:pPr>
      <w:rPr>
        <w:rFonts w:hint="default"/>
        <w:lang w:val="en-US" w:eastAsia="zh-CN" w:bidi="ar-SA"/>
      </w:rPr>
    </w:lvl>
    <w:lvl w:ilvl="6" w:tentative="0">
      <w:start w:val="0"/>
      <w:numFmt w:val="bullet"/>
      <w:lvlText w:val="•"/>
      <w:lvlJc w:val="left"/>
      <w:pPr>
        <w:ind w:left="1484" w:hanging="183"/>
      </w:pPr>
      <w:rPr>
        <w:rFonts w:hint="default"/>
        <w:lang w:val="en-US" w:eastAsia="zh-CN" w:bidi="ar-SA"/>
      </w:rPr>
    </w:lvl>
    <w:lvl w:ilvl="7" w:tentative="0">
      <w:start w:val="0"/>
      <w:numFmt w:val="bullet"/>
      <w:lvlText w:val="•"/>
      <w:lvlJc w:val="left"/>
      <w:pPr>
        <w:ind w:left="1728" w:hanging="183"/>
      </w:pPr>
      <w:rPr>
        <w:rFonts w:hint="default"/>
        <w:lang w:val="en-US" w:eastAsia="zh-CN" w:bidi="ar-SA"/>
      </w:rPr>
    </w:lvl>
    <w:lvl w:ilvl="8" w:tentative="0">
      <w:start w:val="0"/>
      <w:numFmt w:val="bullet"/>
      <w:lvlText w:val="•"/>
      <w:lvlJc w:val="left"/>
      <w:pPr>
        <w:ind w:left="1972" w:hanging="183"/>
      </w:pPr>
      <w:rPr>
        <w:rFonts w:hint="default"/>
        <w:lang w:val="en-US" w:eastAsia="zh-CN" w:bidi="ar-SA"/>
      </w:rPr>
    </w:lvl>
  </w:abstractNum>
  <w:num w:numId="1">
    <w:abstractNumId w:val="103"/>
  </w:num>
  <w:num w:numId="2">
    <w:abstractNumId w:val="64"/>
  </w:num>
  <w:num w:numId="3">
    <w:abstractNumId w:val="134"/>
  </w:num>
  <w:num w:numId="4">
    <w:abstractNumId w:val="204"/>
  </w:num>
  <w:num w:numId="5">
    <w:abstractNumId w:val="118"/>
  </w:num>
  <w:num w:numId="6">
    <w:abstractNumId w:val="58"/>
  </w:num>
  <w:num w:numId="7">
    <w:abstractNumId w:val="75"/>
  </w:num>
  <w:num w:numId="8">
    <w:abstractNumId w:val="175"/>
  </w:num>
  <w:num w:numId="9">
    <w:abstractNumId w:val="22"/>
  </w:num>
  <w:num w:numId="10">
    <w:abstractNumId w:val="146"/>
  </w:num>
  <w:num w:numId="11">
    <w:abstractNumId w:val="213"/>
  </w:num>
  <w:num w:numId="12">
    <w:abstractNumId w:val="227"/>
  </w:num>
  <w:num w:numId="13">
    <w:abstractNumId w:val="90"/>
  </w:num>
  <w:num w:numId="14">
    <w:abstractNumId w:val="26"/>
  </w:num>
  <w:num w:numId="15">
    <w:abstractNumId w:val="27"/>
  </w:num>
  <w:num w:numId="16">
    <w:abstractNumId w:val="121"/>
  </w:num>
  <w:num w:numId="17">
    <w:abstractNumId w:val="192"/>
  </w:num>
  <w:num w:numId="18">
    <w:abstractNumId w:val="6"/>
  </w:num>
  <w:num w:numId="19">
    <w:abstractNumId w:val="201"/>
  </w:num>
  <w:num w:numId="20">
    <w:abstractNumId w:val="109"/>
  </w:num>
  <w:num w:numId="21">
    <w:abstractNumId w:val="196"/>
  </w:num>
  <w:num w:numId="22">
    <w:abstractNumId w:val="43"/>
  </w:num>
  <w:num w:numId="23">
    <w:abstractNumId w:val="15"/>
  </w:num>
  <w:num w:numId="24">
    <w:abstractNumId w:val="97"/>
  </w:num>
  <w:num w:numId="25">
    <w:abstractNumId w:val="104"/>
  </w:num>
  <w:num w:numId="26">
    <w:abstractNumId w:val="13"/>
  </w:num>
  <w:num w:numId="27">
    <w:abstractNumId w:val="18"/>
  </w:num>
  <w:num w:numId="28">
    <w:abstractNumId w:val="32"/>
  </w:num>
  <w:num w:numId="29">
    <w:abstractNumId w:val="165"/>
  </w:num>
  <w:num w:numId="30">
    <w:abstractNumId w:val="10"/>
  </w:num>
  <w:num w:numId="31">
    <w:abstractNumId w:val="23"/>
  </w:num>
  <w:num w:numId="32">
    <w:abstractNumId w:val="76"/>
  </w:num>
  <w:num w:numId="33">
    <w:abstractNumId w:val="41"/>
  </w:num>
  <w:num w:numId="34">
    <w:abstractNumId w:val="50"/>
  </w:num>
  <w:num w:numId="35">
    <w:abstractNumId w:val="189"/>
  </w:num>
  <w:num w:numId="36">
    <w:abstractNumId w:val="82"/>
  </w:num>
  <w:num w:numId="37">
    <w:abstractNumId w:val="74"/>
  </w:num>
  <w:num w:numId="38">
    <w:abstractNumId w:val="34"/>
  </w:num>
  <w:num w:numId="39">
    <w:abstractNumId w:val="174"/>
  </w:num>
  <w:num w:numId="40">
    <w:abstractNumId w:val="166"/>
  </w:num>
  <w:num w:numId="41">
    <w:abstractNumId w:val="114"/>
  </w:num>
  <w:num w:numId="42">
    <w:abstractNumId w:val="61"/>
  </w:num>
  <w:num w:numId="43">
    <w:abstractNumId w:val="137"/>
  </w:num>
  <w:num w:numId="44">
    <w:abstractNumId w:val="210"/>
  </w:num>
  <w:num w:numId="45">
    <w:abstractNumId w:val="185"/>
  </w:num>
  <w:num w:numId="46">
    <w:abstractNumId w:val="171"/>
  </w:num>
  <w:num w:numId="47">
    <w:abstractNumId w:val="117"/>
  </w:num>
  <w:num w:numId="48">
    <w:abstractNumId w:val="96"/>
  </w:num>
  <w:num w:numId="49">
    <w:abstractNumId w:val="208"/>
  </w:num>
  <w:num w:numId="50">
    <w:abstractNumId w:val="195"/>
  </w:num>
  <w:num w:numId="51">
    <w:abstractNumId w:val="83"/>
  </w:num>
  <w:num w:numId="52">
    <w:abstractNumId w:val="235"/>
  </w:num>
  <w:num w:numId="53">
    <w:abstractNumId w:val="16"/>
  </w:num>
  <w:num w:numId="54">
    <w:abstractNumId w:val="51"/>
  </w:num>
  <w:num w:numId="55">
    <w:abstractNumId w:val="150"/>
  </w:num>
  <w:num w:numId="56">
    <w:abstractNumId w:val="119"/>
  </w:num>
  <w:num w:numId="57">
    <w:abstractNumId w:val="39"/>
  </w:num>
  <w:num w:numId="58">
    <w:abstractNumId w:val="9"/>
  </w:num>
  <w:num w:numId="59">
    <w:abstractNumId w:val="101"/>
  </w:num>
  <w:num w:numId="60">
    <w:abstractNumId w:val="57"/>
  </w:num>
  <w:num w:numId="61">
    <w:abstractNumId w:val="178"/>
  </w:num>
  <w:num w:numId="62">
    <w:abstractNumId w:val="218"/>
  </w:num>
  <w:num w:numId="63">
    <w:abstractNumId w:val="216"/>
  </w:num>
  <w:num w:numId="64">
    <w:abstractNumId w:val="107"/>
  </w:num>
  <w:num w:numId="65">
    <w:abstractNumId w:val="46"/>
  </w:num>
  <w:num w:numId="66">
    <w:abstractNumId w:val="127"/>
  </w:num>
  <w:num w:numId="67">
    <w:abstractNumId w:val="140"/>
  </w:num>
  <w:num w:numId="68">
    <w:abstractNumId w:val="100"/>
  </w:num>
  <w:num w:numId="69">
    <w:abstractNumId w:val="209"/>
  </w:num>
  <w:num w:numId="70">
    <w:abstractNumId w:val="54"/>
  </w:num>
  <w:num w:numId="71">
    <w:abstractNumId w:val="186"/>
  </w:num>
  <w:num w:numId="72">
    <w:abstractNumId w:val="91"/>
  </w:num>
  <w:num w:numId="73">
    <w:abstractNumId w:val="215"/>
  </w:num>
  <w:num w:numId="74">
    <w:abstractNumId w:val="191"/>
  </w:num>
  <w:num w:numId="75">
    <w:abstractNumId w:val="199"/>
  </w:num>
  <w:num w:numId="76">
    <w:abstractNumId w:val="205"/>
  </w:num>
  <w:num w:numId="77">
    <w:abstractNumId w:val="24"/>
  </w:num>
  <w:num w:numId="78">
    <w:abstractNumId w:val="102"/>
  </w:num>
  <w:num w:numId="79">
    <w:abstractNumId w:val="70"/>
  </w:num>
  <w:num w:numId="80">
    <w:abstractNumId w:val="40"/>
  </w:num>
  <w:num w:numId="81">
    <w:abstractNumId w:val="108"/>
  </w:num>
  <w:num w:numId="82">
    <w:abstractNumId w:val="230"/>
  </w:num>
  <w:num w:numId="83">
    <w:abstractNumId w:val="172"/>
  </w:num>
  <w:num w:numId="84">
    <w:abstractNumId w:val="33"/>
  </w:num>
  <w:num w:numId="85">
    <w:abstractNumId w:val="234"/>
  </w:num>
  <w:num w:numId="86">
    <w:abstractNumId w:val="221"/>
  </w:num>
  <w:num w:numId="87">
    <w:abstractNumId w:val="68"/>
  </w:num>
  <w:num w:numId="88">
    <w:abstractNumId w:val="31"/>
  </w:num>
  <w:num w:numId="89">
    <w:abstractNumId w:val="226"/>
  </w:num>
  <w:num w:numId="90">
    <w:abstractNumId w:val="63"/>
  </w:num>
  <w:num w:numId="91">
    <w:abstractNumId w:val="128"/>
  </w:num>
  <w:num w:numId="92">
    <w:abstractNumId w:val="87"/>
  </w:num>
  <w:num w:numId="93">
    <w:abstractNumId w:val="86"/>
  </w:num>
  <w:num w:numId="94">
    <w:abstractNumId w:val="173"/>
  </w:num>
  <w:num w:numId="95">
    <w:abstractNumId w:val="162"/>
  </w:num>
  <w:num w:numId="96">
    <w:abstractNumId w:val="89"/>
  </w:num>
  <w:num w:numId="97">
    <w:abstractNumId w:val="214"/>
  </w:num>
  <w:num w:numId="98">
    <w:abstractNumId w:val="147"/>
  </w:num>
  <w:num w:numId="99">
    <w:abstractNumId w:val="149"/>
  </w:num>
  <w:num w:numId="100">
    <w:abstractNumId w:val="7"/>
  </w:num>
  <w:num w:numId="101">
    <w:abstractNumId w:val="115"/>
  </w:num>
  <w:num w:numId="102">
    <w:abstractNumId w:val="112"/>
  </w:num>
  <w:num w:numId="103">
    <w:abstractNumId w:val="135"/>
  </w:num>
  <w:num w:numId="104">
    <w:abstractNumId w:val="212"/>
  </w:num>
  <w:num w:numId="105">
    <w:abstractNumId w:val="160"/>
  </w:num>
  <w:num w:numId="106">
    <w:abstractNumId w:val="231"/>
  </w:num>
  <w:num w:numId="107">
    <w:abstractNumId w:val="71"/>
  </w:num>
  <w:num w:numId="108">
    <w:abstractNumId w:val="232"/>
  </w:num>
  <w:num w:numId="109">
    <w:abstractNumId w:val="105"/>
  </w:num>
  <w:num w:numId="110">
    <w:abstractNumId w:val="99"/>
  </w:num>
  <w:num w:numId="111">
    <w:abstractNumId w:val="153"/>
  </w:num>
  <w:num w:numId="112">
    <w:abstractNumId w:val="207"/>
  </w:num>
  <w:num w:numId="113">
    <w:abstractNumId w:val="194"/>
  </w:num>
  <w:num w:numId="114">
    <w:abstractNumId w:val="49"/>
  </w:num>
  <w:num w:numId="115">
    <w:abstractNumId w:val="181"/>
  </w:num>
  <w:num w:numId="116">
    <w:abstractNumId w:val="80"/>
  </w:num>
  <w:num w:numId="117">
    <w:abstractNumId w:val="180"/>
  </w:num>
  <w:num w:numId="118">
    <w:abstractNumId w:val="138"/>
  </w:num>
  <w:num w:numId="119">
    <w:abstractNumId w:val="36"/>
  </w:num>
  <w:num w:numId="120">
    <w:abstractNumId w:val="25"/>
  </w:num>
  <w:num w:numId="121">
    <w:abstractNumId w:val="206"/>
  </w:num>
  <w:num w:numId="122">
    <w:abstractNumId w:val="170"/>
  </w:num>
  <w:num w:numId="123">
    <w:abstractNumId w:val="211"/>
  </w:num>
  <w:num w:numId="124">
    <w:abstractNumId w:val="69"/>
  </w:num>
  <w:num w:numId="125">
    <w:abstractNumId w:val="47"/>
  </w:num>
  <w:num w:numId="126">
    <w:abstractNumId w:val="72"/>
  </w:num>
  <w:num w:numId="127">
    <w:abstractNumId w:val="129"/>
  </w:num>
  <w:num w:numId="128">
    <w:abstractNumId w:val="120"/>
  </w:num>
  <w:num w:numId="129">
    <w:abstractNumId w:val="197"/>
  </w:num>
  <w:num w:numId="130">
    <w:abstractNumId w:val="29"/>
  </w:num>
  <w:num w:numId="131">
    <w:abstractNumId w:val="157"/>
  </w:num>
  <w:num w:numId="132">
    <w:abstractNumId w:val="177"/>
  </w:num>
  <w:num w:numId="133">
    <w:abstractNumId w:val="88"/>
  </w:num>
  <w:num w:numId="134">
    <w:abstractNumId w:val="2"/>
  </w:num>
  <w:num w:numId="135">
    <w:abstractNumId w:val="136"/>
  </w:num>
  <w:num w:numId="136">
    <w:abstractNumId w:val="8"/>
  </w:num>
  <w:num w:numId="137">
    <w:abstractNumId w:val="67"/>
  </w:num>
  <w:num w:numId="138">
    <w:abstractNumId w:val="95"/>
  </w:num>
  <w:num w:numId="139">
    <w:abstractNumId w:val="233"/>
  </w:num>
  <w:num w:numId="140">
    <w:abstractNumId w:val="65"/>
  </w:num>
  <w:num w:numId="141">
    <w:abstractNumId w:val="142"/>
  </w:num>
  <w:num w:numId="142">
    <w:abstractNumId w:val="116"/>
  </w:num>
  <w:num w:numId="143">
    <w:abstractNumId w:val="202"/>
  </w:num>
  <w:num w:numId="144">
    <w:abstractNumId w:val="11"/>
  </w:num>
  <w:num w:numId="145">
    <w:abstractNumId w:val="154"/>
  </w:num>
  <w:num w:numId="146">
    <w:abstractNumId w:val="126"/>
  </w:num>
  <w:num w:numId="147">
    <w:abstractNumId w:val="131"/>
  </w:num>
  <w:num w:numId="148">
    <w:abstractNumId w:val="94"/>
  </w:num>
  <w:num w:numId="149">
    <w:abstractNumId w:val="130"/>
  </w:num>
  <w:num w:numId="150">
    <w:abstractNumId w:val="188"/>
  </w:num>
  <w:num w:numId="151">
    <w:abstractNumId w:val="159"/>
  </w:num>
  <w:num w:numId="152">
    <w:abstractNumId w:val="163"/>
  </w:num>
  <w:num w:numId="153">
    <w:abstractNumId w:val="14"/>
  </w:num>
  <w:num w:numId="154">
    <w:abstractNumId w:val="124"/>
  </w:num>
  <w:num w:numId="155">
    <w:abstractNumId w:val="84"/>
  </w:num>
  <w:num w:numId="156">
    <w:abstractNumId w:val="55"/>
  </w:num>
  <w:num w:numId="157">
    <w:abstractNumId w:val="169"/>
  </w:num>
  <w:num w:numId="158">
    <w:abstractNumId w:val="98"/>
  </w:num>
  <w:num w:numId="159">
    <w:abstractNumId w:val="56"/>
  </w:num>
  <w:num w:numId="160">
    <w:abstractNumId w:val="176"/>
  </w:num>
  <w:num w:numId="161">
    <w:abstractNumId w:val="145"/>
  </w:num>
  <w:num w:numId="162">
    <w:abstractNumId w:val="200"/>
  </w:num>
  <w:num w:numId="163">
    <w:abstractNumId w:val="85"/>
  </w:num>
  <w:num w:numId="164">
    <w:abstractNumId w:val="59"/>
  </w:num>
  <w:num w:numId="165">
    <w:abstractNumId w:val="106"/>
  </w:num>
  <w:num w:numId="166">
    <w:abstractNumId w:val="4"/>
  </w:num>
  <w:num w:numId="167">
    <w:abstractNumId w:val="113"/>
  </w:num>
  <w:num w:numId="168">
    <w:abstractNumId w:val="38"/>
  </w:num>
  <w:num w:numId="169">
    <w:abstractNumId w:val="17"/>
  </w:num>
  <w:num w:numId="170">
    <w:abstractNumId w:val="222"/>
  </w:num>
  <w:num w:numId="171">
    <w:abstractNumId w:val="123"/>
  </w:num>
  <w:num w:numId="172">
    <w:abstractNumId w:val="53"/>
  </w:num>
  <w:num w:numId="173">
    <w:abstractNumId w:val="179"/>
  </w:num>
  <w:num w:numId="174">
    <w:abstractNumId w:val="198"/>
  </w:num>
  <w:num w:numId="175">
    <w:abstractNumId w:val="111"/>
  </w:num>
  <w:num w:numId="176">
    <w:abstractNumId w:val="167"/>
  </w:num>
  <w:num w:numId="177">
    <w:abstractNumId w:val="152"/>
  </w:num>
  <w:num w:numId="178">
    <w:abstractNumId w:val="19"/>
  </w:num>
  <w:num w:numId="179">
    <w:abstractNumId w:val="184"/>
  </w:num>
  <w:num w:numId="180">
    <w:abstractNumId w:val="60"/>
  </w:num>
  <w:num w:numId="181">
    <w:abstractNumId w:val="168"/>
  </w:num>
  <w:num w:numId="182">
    <w:abstractNumId w:val="203"/>
  </w:num>
  <w:num w:numId="183">
    <w:abstractNumId w:val="229"/>
  </w:num>
  <w:num w:numId="184">
    <w:abstractNumId w:val="237"/>
  </w:num>
  <w:num w:numId="185">
    <w:abstractNumId w:val="110"/>
  </w:num>
  <w:num w:numId="186">
    <w:abstractNumId w:val="66"/>
  </w:num>
  <w:num w:numId="187">
    <w:abstractNumId w:val="190"/>
  </w:num>
  <w:num w:numId="188">
    <w:abstractNumId w:val="79"/>
  </w:num>
  <w:num w:numId="189">
    <w:abstractNumId w:val="42"/>
  </w:num>
  <w:num w:numId="190">
    <w:abstractNumId w:val="21"/>
  </w:num>
  <w:num w:numId="191">
    <w:abstractNumId w:val="139"/>
  </w:num>
  <w:num w:numId="192">
    <w:abstractNumId w:val="122"/>
  </w:num>
  <w:num w:numId="193">
    <w:abstractNumId w:val="81"/>
  </w:num>
  <w:num w:numId="194">
    <w:abstractNumId w:val="62"/>
  </w:num>
  <w:num w:numId="195">
    <w:abstractNumId w:val="0"/>
  </w:num>
  <w:num w:numId="196">
    <w:abstractNumId w:val="182"/>
  </w:num>
  <w:num w:numId="197">
    <w:abstractNumId w:val="219"/>
  </w:num>
  <w:num w:numId="198">
    <w:abstractNumId w:val="20"/>
  </w:num>
  <w:num w:numId="199">
    <w:abstractNumId w:val="225"/>
  </w:num>
  <w:num w:numId="200">
    <w:abstractNumId w:val="132"/>
  </w:num>
  <w:num w:numId="201">
    <w:abstractNumId w:val="1"/>
  </w:num>
  <w:num w:numId="202">
    <w:abstractNumId w:val="78"/>
  </w:num>
  <w:num w:numId="203">
    <w:abstractNumId w:val="155"/>
  </w:num>
  <w:num w:numId="204">
    <w:abstractNumId w:val="12"/>
  </w:num>
  <w:num w:numId="205">
    <w:abstractNumId w:val="5"/>
  </w:num>
  <w:num w:numId="206">
    <w:abstractNumId w:val="193"/>
  </w:num>
  <w:num w:numId="207">
    <w:abstractNumId w:val="151"/>
  </w:num>
  <w:num w:numId="208">
    <w:abstractNumId w:val="217"/>
  </w:num>
  <w:num w:numId="209">
    <w:abstractNumId w:val="3"/>
  </w:num>
  <w:num w:numId="210">
    <w:abstractNumId w:val="158"/>
  </w:num>
  <w:num w:numId="211">
    <w:abstractNumId w:val="164"/>
  </w:num>
  <w:num w:numId="212">
    <w:abstractNumId w:val="52"/>
  </w:num>
  <w:num w:numId="213">
    <w:abstractNumId w:val="223"/>
  </w:num>
  <w:num w:numId="214">
    <w:abstractNumId w:val="224"/>
  </w:num>
  <w:num w:numId="215">
    <w:abstractNumId w:val="141"/>
  </w:num>
  <w:num w:numId="216">
    <w:abstractNumId w:val="183"/>
  </w:num>
  <w:num w:numId="217">
    <w:abstractNumId w:val="92"/>
  </w:num>
  <w:num w:numId="218">
    <w:abstractNumId w:val="220"/>
  </w:num>
  <w:num w:numId="219">
    <w:abstractNumId w:val="148"/>
  </w:num>
  <w:num w:numId="220">
    <w:abstractNumId w:val="48"/>
  </w:num>
  <w:num w:numId="221">
    <w:abstractNumId w:val="143"/>
  </w:num>
  <w:num w:numId="222">
    <w:abstractNumId w:val="45"/>
  </w:num>
  <w:num w:numId="223">
    <w:abstractNumId w:val="161"/>
  </w:num>
  <w:num w:numId="224">
    <w:abstractNumId w:val="133"/>
  </w:num>
  <w:num w:numId="225">
    <w:abstractNumId w:val="125"/>
  </w:num>
  <w:num w:numId="226">
    <w:abstractNumId w:val="73"/>
  </w:num>
  <w:num w:numId="227">
    <w:abstractNumId w:val="44"/>
  </w:num>
  <w:num w:numId="228">
    <w:abstractNumId w:val="30"/>
  </w:num>
  <w:num w:numId="229">
    <w:abstractNumId w:val="93"/>
  </w:num>
  <w:num w:numId="230">
    <w:abstractNumId w:val="77"/>
  </w:num>
  <w:num w:numId="231">
    <w:abstractNumId w:val="37"/>
  </w:num>
  <w:num w:numId="232">
    <w:abstractNumId w:val="187"/>
  </w:num>
  <w:num w:numId="233">
    <w:abstractNumId w:val="228"/>
  </w:num>
  <w:num w:numId="234">
    <w:abstractNumId w:val="28"/>
  </w:num>
  <w:num w:numId="235">
    <w:abstractNumId w:val="35"/>
  </w:num>
  <w:num w:numId="236">
    <w:abstractNumId w:val="144"/>
  </w:num>
  <w:num w:numId="237">
    <w:abstractNumId w:val="236"/>
  </w:num>
  <w:num w:numId="238">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OTYzOTYwZjQyYzhjMGU0NWViOWI2OTNiOTc1ZWMifQ=="/>
  </w:docVars>
  <w:rsids>
    <w:rsidRoot w:val="6EF0779A"/>
    <w:rsid w:val="060D69E6"/>
    <w:rsid w:val="0DAE1F44"/>
    <w:rsid w:val="0F6E4434"/>
    <w:rsid w:val="10B16D0C"/>
    <w:rsid w:val="183A19F1"/>
    <w:rsid w:val="28B4012C"/>
    <w:rsid w:val="2B1D5E26"/>
    <w:rsid w:val="54851F89"/>
    <w:rsid w:val="598230A4"/>
    <w:rsid w:val="5D8F4B38"/>
    <w:rsid w:val="6E9873CD"/>
    <w:rsid w:val="6EF0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en-US" w:eastAsia="zh-CN" w:bidi="ar-SA"/>
    </w:r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14688</Words>
  <Characters>14856</Characters>
  <Lines>0</Lines>
  <Paragraphs>0</Paragraphs>
  <TotalTime>1</TotalTime>
  <ScaleCrop>false</ScaleCrop>
  <LinksUpToDate>false</LinksUpToDate>
  <CharactersWithSpaces>14861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2023-03-24T01:43:00Z</dcterms:created>
  <dc:creator>一念无明</dc:creator>
  <cp:lastModifiedBy>Administrator</cp:lastModifiedBy>
  <dcterms:modified xsi:type="dcterms:W3CDTF">2023-03-29T03:23:48Z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D0ECFE680F7D4D0AB8706EFEF63F80E7</vt:lpwstr>
  </property>
</Properties>
</file>